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33A86010" w:rsidR="00F5713C" w:rsidRPr="00C344E1"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w:t>
      </w:r>
      <w:r w:rsidRPr="00C344E1">
        <w:rPr>
          <w:rFonts w:asciiTheme="majorHAnsi" w:eastAsia="Calibri" w:hAnsiTheme="majorHAnsi"/>
          <w:sz w:val="22"/>
          <w:szCs w:val="22"/>
          <w:lang w:eastAsia="en-US"/>
        </w:rPr>
        <w:t xml:space="preserve">do tego  maszynami zrywkowymi. Metody pozyskania drewna są wskazane w załączniku do SWZ nr </w:t>
      </w:r>
      <w:r w:rsidR="00C56159" w:rsidRPr="00C344E1">
        <w:rPr>
          <w:rFonts w:asciiTheme="majorHAnsi" w:eastAsia="Calibri" w:hAnsiTheme="majorHAnsi"/>
          <w:sz w:val="22"/>
          <w:szCs w:val="22"/>
          <w:lang w:eastAsia="en-US"/>
        </w:rPr>
        <w:t>3.5</w:t>
      </w:r>
      <w:r w:rsidRPr="00C344E1">
        <w:rPr>
          <w:rFonts w:asciiTheme="majorHAnsi" w:eastAsia="Calibri" w:hAnsiTheme="majorHAnsi"/>
          <w:sz w:val="22"/>
          <w:szCs w:val="22"/>
          <w:lang w:eastAsia="en-US"/>
        </w:rPr>
        <w:t xml:space="preserve"> </w:t>
      </w:r>
    </w:p>
    <w:p w14:paraId="597383D3" w14:textId="3A925E62" w:rsidR="00F5713C" w:rsidRPr="00C344E1" w:rsidRDefault="471A10CF" w:rsidP="00F5713C">
      <w:pPr>
        <w:spacing w:before="120"/>
        <w:jc w:val="both"/>
        <w:rPr>
          <w:rFonts w:asciiTheme="majorHAnsi" w:eastAsia="Calibri" w:hAnsiTheme="majorHAnsi"/>
          <w:sz w:val="22"/>
          <w:szCs w:val="22"/>
          <w:lang w:eastAsia="en-US"/>
        </w:rPr>
      </w:pPr>
      <w:r w:rsidRPr="00C344E1">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344E1" w:rsidRPr="00C344E1">
        <w:rPr>
          <w:rFonts w:asciiTheme="majorHAnsi" w:eastAsia="Calibri" w:hAnsiTheme="majorHAnsi"/>
          <w:sz w:val="22"/>
          <w:szCs w:val="22"/>
          <w:lang w:eastAsia="en-US"/>
        </w:rPr>
        <w:t>12.</w:t>
      </w:r>
    </w:p>
    <w:p w14:paraId="0FFBA58F" w14:textId="3904FDE0" w:rsidR="00F5713C" w:rsidRPr="00E833AC" w:rsidRDefault="00F5713C" w:rsidP="00F5713C">
      <w:pPr>
        <w:suppressAutoHyphens w:val="0"/>
        <w:spacing w:before="120"/>
        <w:jc w:val="both"/>
        <w:rPr>
          <w:rFonts w:asciiTheme="majorHAnsi" w:eastAsia="Calibri" w:hAnsiTheme="majorHAnsi"/>
          <w:sz w:val="22"/>
          <w:szCs w:val="22"/>
          <w:lang w:eastAsia="en-US"/>
        </w:rPr>
      </w:pPr>
      <w:r w:rsidRPr="00C344E1">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C56159" w:rsidRPr="00C344E1">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5F5C5893"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C344E1">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C344E1"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w:t>
      </w:r>
      <w:r w:rsidRPr="00C344E1">
        <w:rPr>
          <w:rFonts w:asciiTheme="majorHAnsi" w:hAnsiTheme="majorHAnsi"/>
          <w:bCs/>
          <w:sz w:val="22"/>
          <w:szCs w:val="22"/>
        </w:rPr>
        <w:t xml:space="preserve">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344E1">
        <w:rPr>
          <w:rFonts w:asciiTheme="majorHAnsi" w:hAnsiTheme="majorHAnsi"/>
          <w:bCs/>
          <w:sz w:val="22"/>
          <w:szCs w:val="22"/>
        </w:rPr>
        <w:t>przyzrębowych</w:t>
      </w:r>
      <w:proofErr w:type="spellEnd"/>
      <w:r w:rsidRPr="00C344E1">
        <w:rPr>
          <w:rFonts w:asciiTheme="majorHAnsi" w:hAnsiTheme="majorHAnsi"/>
          <w:bCs/>
          <w:sz w:val="22"/>
          <w:szCs w:val="22"/>
        </w:rPr>
        <w:t xml:space="preserve"> kierując się minimalizacją jej odległości.</w:t>
      </w:r>
    </w:p>
    <w:p w14:paraId="53453471" w14:textId="60EDC5AE" w:rsidR="00F5713C" w:rsidRPr="00E833AC" w:rsidRDefault="00F5713C" w:rsidP="00F5713C">
      <w:pPr>
        <w:tabs>
          <w:tab w:val="left" w:pos="567"/>
        </w:tabs>
        <w:suppressAutoHyphens w:val="0"/>
        <w:spacing w:before="120"/>
        <w:jc w:val="both"/>
        <w:rPr>
          <w:rFonts w:asciiTheme="majorHAnsi" w:hAnsiTheme="majorHAnsi"/>
          <w:bCs/>
          <w:sz w:val="22"/>
          <w:szCs w:val="22"/>
        </w:rPr>
      </w:pPr>
      <w:r w:rsidRPr="00C344E1">
        <w:rPr>
          <w:rFonts w:asciiTheme="majorHAnsi" w:hAnsiTheme="majorHAnsi"/>
          <w:bCs/>
          <w:sz w:val="22"/>
          <w:szCs w:val="22"/>
        </w:rPr>
        <w:t>Szczegółowe informacje dotyczące zrywki drewna oraz planowanych średnich odległości zrywkowych  przedstawione zostały w Załączniku nr</w:t>
      </w:r>
      <w:r w:rsidR="00ED4C9E" w:rsidRPr="00C344E1">
        <w:rPr>
          <w:rFonts w:asciiTheme="majorHAnsi" w:hAnsiTheme="majorHAnsi"/>
          <w:bCs/>
          <w:sz w:val="22"/>
          <w:szCs w:val="22"/>
        </w:rPr>
        <w:t xml:space="preserve"> 3.3 </w:t>
      </w:r>
      <w:r w:rsidRPr="00C344E1">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C344E1"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ścinkę i obalanie drzew wyznaczonych do wycięcia (w przypadku cięć zupełnych za wyznaczone uznaje się drzewa w granicach objętych zabiegiem z uwzględnieniem planowanych do pozostawienia kęp, nasienników, drzew </w:t>
      </w:r>
      <w:r w:rsidRPr="00C344E1">
        <w:rPr>
          <w:rFonts w:asciiTheme="majorHAnsi" w:hAnsiTheme="majorHAnsi"/>
          <w:sz w:val="22"/>
          <w:szCs w:val="22"/>
        </w:rPr>
        <w:t>dziuplastych itp.),</w:t>
      </w:r>
    </w:p>
    <w:p w14:paraId="1AEB8F5C" w14:textId="694A5F57" w:rsidR="00F5713C" w:rsidRPr="00C344E1" w:rsidRDefault="00F5713C" w:rsidP="00F5713C">
      <w:pPr>
        <w:numPr>
          <w:ilvl w:val="0"/>
          <w:numId w:val="120"/>
        </w:numPr>
        <w:suppressAutoHyphens w:val="0"/>
        <w:spacing w:before="120"/>
        <w:jc w:val="both"/>
        <w:rPr>
          <w:rFonts w:asciiTheme="majorHAnsi" w:hAnsiTheme="majorHAnsi"/>
          <w:bCs/>
          <w:sz w:val="22"/>
          <w:szCs w:val="22"/>
        </w:rPr>
      </w:pPr>
      <w:r w:rsidRPr="00C344E1">
        <w:rPr>
          <w:rFonts w:asciiTheme="majorHAnsi" w:hAnsiTheme="majorHAnsi"/>
          <w:bCs/>
          <w:sz w:val="22"/>
          <w:szCs w:val="22"/>
        </w:rPr>
        <w:t xml:space="preserve">okrzesanie ściętych drzew w stopniu przewidzianym w warunkach technicznych obowiązujących w PGL LP na wyrabiane sortymenty wskazane w pkt </w:t>
      </w:r>
      <w:r w:rsidR="00ED4C9E" w:rsidRPr="00C344E1">
        <w:rPr>
          <w:rFonts w:asciiTheme="majorHAnsi" w:hAnsiTheme="majorHAnsi"/>
          <w:bCs/>
          <w:sz w:val="22"/>
          <w:szCs w:val="22"/>
        </w:rPr>
        <w:t>3.2</w:t>
      </w:r>
      <w:r w:rsidRPr="00C344E1">
        <w:rPr>
          <w:rFonts w:asciiTheme="majorHAnsi" w:hAnsiTheme="majorHAnsi"/>
          <w:bCs/>
          <w:sz w:val="22"/>
          <w:szCs w:val="22"/>
        </w:rPr>
        <w:t xml:space="preserve"> SWZ, </w:t>
      </w:r>
    </w:p>
    <w:p w14:paraId="2EFEBCA6" w14:textId="5BF23013" w:rsidR="00F5713C" w:rsidRPr="00C344E1" w:rsidRDefault="2A662A3F" w:rsidP="2A662A3F">
      <w:pPr>
        <w:numPr>
          <w:ilvl w:val="0"/>
          <w:numId w:val="120"/>
        </w:numPr>
        <w:suppressAutoHyphens w:val="0"/>
        <w:spacing w:before="120"/>
        <w:jc w:val="both"/>
        <w:rPr>
          <w:rFonts w:asciiTheme="majorHAnsi" w:hAnsiTheme="majorHAnsi"/>
          <w:sz w:val="22"/>
          <w:szCs w:val="22"/>
        </w:rPr>
      </w:pPr>
      <w:r w:rsidRPr="00C344E1">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60C9FB04" w:rsidR="00F5713C" w:rsidRPr="00C344E1"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w:t>
      </w:r>
      <w:r w:rsidRPr="00C344E1">
        <w:rPr>
          <w:rFonts w:asciiTheme="majorHAnsi" w:hAnsiTheme="majorHAnsi"/>
          <w:sz w:val="22"/>
          <w:szCs w:val="22"/>
        </w:rPr>
        <w:t xml:space="preserve">szerokość </w:t>
      </w:r>
      <w:r w:rsidR="00802077" w:rsidRPr="00C344E1">
        <w:rPr>
          <w:rFonts w:asciiTheme="majorHAnsi" w:hAnsiTheme="majorHAnsi"/>
          <w:sz w:val="22"/>
          <w:szCs w:val="22"/>
        </w:rPr>
        <w:t>3,5</w:t>
      </w:r>
      <w:r w:rsidR="00044F22" w:rsidRPr="00C344E1">
        <w:rPr>
          <w:rFonts w:asciiTheme="majorHAnsi" w:hAnsiTheme="majorHAnsi"/>
          <w:sz w:val="22"/>
          <w:szCs w:val="22"/>
        </w:rPr>
        <w:t xml:space="preserve"> m</w:t>
      </w:r>
      <w:r w:rsidRPr="00C344E1">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285B5030" w:rsidR="00F5713C" w:rsidRPr="00C344E1" w:rsidRDefault="00F5713C" w:rsidP="00F5713C">
      <w:pPr>
        <w:numPr>
          <w:ilvl w:val="0"/>
          <w:numId w:val="128"/>
        </w:numPr>
        <w:suppressAutoHyphens w:val="0"/>
        <w:spacing w:before="120"/>
        <w:jc w:val="both"/>
        <w:rPr>
          <w:rFonts w:asciiTheme="majorHAnsi" w:hAnsiTheme="majorHAnsi"/>
          <w:bCs/>
          <w:sz w:val="22"/>
          <w:szCs w:val="22"/>
        </w:rPr>
      </w:pPr>
      <w:r w:rsidRPr="00C344E1">
        <w:rPr>
          <w:rFonts w:asciiTheme="majorHAnsi" w:hAnsiTheme="majorHAnsi"/>
          <w:bCs/>
          <w:sz w:val="22"/>
          <w:szCs w:val="22"/>
        </w:rPr>
        <w:t xml:space="preserve">odprowadzenie wody gruntowej oraz opadowej poza przebieg szlaku przez wykonanie poprzecznych </w:t>
      </w:r>
      <w:proofErr w:type="spellStart"/>
      <w:r w:rsidRPr="00C344E1">
        <w:rPr>
          <w:rFonts w:asciiTheme="majorHAnsi" w:hAnsiTheme="majorHAnsi"/>
          <w:bCs/>
          <w:sz w:val="22"/>
          <w:szCs w:val="22"/>
        </w:rPr>
        <w:t>spływek</w:t>
      </w:r>
      <w:proofErr w:type="spellEnd"/>
      <w:r w:rsidRPr="00C344E1">
        <w:rPr>
          <w:rFonts w:asciiTheme="majorHAnsi" w:hAnsiTheme="majorHAnsi"/>
          <w:bCs/>
          <w:sz w:val="22"/>
          <w:szCs w:val="22"/>
        </w:rPr>
        <w:t xml:space="preserve"> min. co </w:t>
      </w:r>
      <w:r w:rsidR="00AC05C6" w:rsidRPr="00C344E1">
        <w:rPr>
          <w:rFonts w:asciiTheme="majorHAnsi" w:hAnsiTheme="majorHAnsi"/>
          <w:bCs/>
          <w:sz w:val="22"/>
          <w:szCs w:val="22"/>
        </w:rPr>
        <w:t>50</w:t>
      </w:r>
      <w:r w:rsidRPr="00C344E1">
        <w:rPr>
          <w:rFonts w:asciiTheme="majorHAnsi" w:hAnsiTheme="majorHAnsi"/>
          <w:bCs/>
          <w:sz w:val="22"/>
          <w:szCs w:val="22"/>
        </w:rPr>
        <w:t xml:space="preserve"> </w:t>
      </w:r>
      <w:proofErr w:type="spellStart"/>
      <w:r w:rsidRPr="00C344E1">
        <w:rPr>
          <w:rFonts w:asciiTheme="majorHAnsi" w:hAnsiTheme="majorHAnsi"/>
          <w:bCs/>
          <w:sz w:val="22"/>
          <w:szCs w:val="22"/>
        </w:rPr>
        <w:t>mb</w:t>
      </w:r>
      <w:proofErr w:type="spellEnd"/>
      <w:r w:rsidRPr="00C344E1">
        <w:rPr>
          <w:rFonts w:asciiTheme="majorHAnsi" w:hAnsiTheme="majorHAnsi"/>
          <w:bCs/>
          <w:sz w:val="22"/>
          <w:szCs w:val="22"/>
        </w:rPr>
        <w:t xml:space="preserve"> oraz  dodatkowo we wskazanych miejscach.</w:t>
      </w:r>
    </w:p>
    <w:p w14:paraId="67D93799" w14:textId="77777777" w:rsidR="00F5713C" w:rsidRPr="00C344E1"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C344E1">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C344E1" w:rsidRDefault="00F5713C" w:rsidP="00F5713C">
      <w:pPr>
        <w:suppressAutoHyphens w:val="0"/>
        <w:spacing w:before="120"/>
        <w:jc w:val="both"/>
        <w:rPr>
          <w:rFonts w:asciiTheme="majorHAnsi" w:eastAsia="Calibri" w:hAnsiTheme="majorHAnsi"/>
          <w:b/>
          <w:bCs/>
          <w:iCs/>
          <w:sz w:val="22"/>
          <w:szCs w:val="22"/>
          <w:lang w:eastAsia="en-US"/>
        </w:rPr>
      </w:pPr>
      <w:r w:rsidRPr="00C344E1">
        <w:rPr>
          <w:rFonts w:asciiTheme="majorHAnsi" w:eastAsia="Calibri" w:hAnsiTheme="majorHAnsi"/>
          <w:b/>
          <w:bCs/>
          <w:iCs/>
          <w:sz w:val="22"/>
          <w:szCs w:val="22"/>
          <w:lang w:eastAsia="en-US"/>
        </w:rPr>
        <w:t>Naprawa szlaku operacyjnego.</w:t>
      </w:r>
    </w:p>
    <w:p w14:paraId="4914E90C" w14:textId="77777777" w:rsidR="00F5713C" w:rsidRPr="00C344E1" w:rsidRDefault="00F5713C" w:rsidP="00F5713C">
      <w:pPr>
        <w:numPr>
          <w:ilvl w:val="0"/>
          <w:numId w:val="125"/>
        </w:numPr>
        <w:suppressAutoHyphens w:val="0"/>
        <w:spacing w:before="120"/>
        <w:jc w:val="both"/>
        <w:rPr>
          <w:rFonts w:asciiTheme="majorHAnsi" w:hAnsiTheme="majorHAnsi"/>
          <w:bCs/>
          <w:sz w:val="22"/>
          <w:szCs w:val="22"/>
        </w:rPr>
      </w:pPr>
      <w:r w:rsidRPr="00C344E1">
        <w:rPr>
          <w:rFonts w:asciiTheme="majorHAnsi" w:hAnsiTheme="majorHAnsi"/>
          <w:bCs/>
          <w:sz w:val="22"/>
          <w:szCs w:val="22"/>
        </w:rPr>
        <w:t>bieżące odprowadzenie, poza szlak, wody gruntowej i opadowej. Usunięcie, poprzez ścinkę, przeszkadzających drzew i krzewów,</w:t>
      </w:r>
    </w:p>
    <w:p w14:paraId="057D9C56" w14:textId="31174EC1" w:rsidR="00F5713C" w:rsidRPr="00C344E1" w:rsidRDefault="00F5713C" w:rsidP="00F5713C">
      <w:pPr>
        <w:numPr>
          <w:ilvl w:val="0"/>
          <w:numId w:val="125"/>
        </w:numPr>
        <w:suppressAutoHyphens w:val="0"/>
        <w:spacing w:before="120"/>
        <w:jc w:val="both"/>
        <w:rPr>
          <w:rFonts w:asciiTheme="majorHAnsi" w:hAnsiTheme="majorHAnsi"/>
          <w:bCs/>
          <w:sz w:val="22"/>
          <w:szCs w:val="22"/>
        </w:rPr>
      </w:pPr>
      <w:r w:rsidRPr="00C344E1">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C344E1">
        <w:rPr>
          <w:rFonts w:asciiTheme="majorHAnsi" w:hAnsiTheme="majorHAnsi"/>
          <w:bCs/>
          <w:sz w:val="22"/>
          <w:szCs w:val="22"/>
        </w:rPr>
        <w:t>spływek</w:t>
      </w:r>
      <w:proofErr w:type="spellEnd"/>
      <w:r w:rsidRPr="00C344E1">
        <w:rPr>
          <w:rFonts w:asciiTheme="majorHAnsi" w:hAnsiTheme="majorHAnsi"/>
          <w:bCs/>
          <w:sz w:val="22"/>
          <w:szCs w:val="22"/>
        </w:rPr>
        <w:t xml:space="preserve"> min. co </w:t>
      </w:r>
      <w:r w:rsidR="00AC05C6" w:rsidRPr="00C344E1">
        <w:rPr>
          <w:rFonts w:asciiTheme="majorHAnsi" w:hAnsiTheme="majorHAnsi"/>
          <w:bCs/>
          <w:sz w:val="22"/>
          <w:szCs w:val="22"/>
        </w:rPr>
        <w:t>5</w:t>
      </w:r>
      <w:r w:rsidR="00044F22" w:rsidRPr="00C344E1">
        <w:rPr>
          <w:rFonts w:asciiTheme="majorHAnsi" w:hAnsiTheme="majorHAnsi"/>
          <w:bCs/>
          <w:sz w:val="22"/>
          <w:szCs w:val="22"/>
        </w:rPr>
        <w:t>0</w:t>
      </w:r>
      <w:r w:rsidRPr="00C344E1">
        <w:rPr>
          <w:rFonts w:asciiTheme="majorHAnsi" w:hAnsiTheme="majorHAnsi"/>
          <w:bCs/>
          <w:sz w:val="22"/>
          <w:szCs w:val="22"/>
        </w:rPr>
        <w:t xml:space="preserve"> </w:t>
      </w:r>
      <w:proofErr w:type="spellStart"/>
      <w:r w:rsidRPr="00C344E1">
        <w:rPr>
          <w:rFonts w:asciiTheme="majorHAnsi" w:hAnsiTheme="majorHAnsi"/>
          <w:bCs/>
          <w:sz w:val="22"/>
          <w:szCs w:val="22"/>
        </w:rPr>
        <w:t>mb</w:t>
      </w:r>
      <w:proofErr w:type="spellEnd"/>
      <w:r w:rsidRPr="00C344E1">
        <w:rPr>
          <w:rFonts w:asciiTheme="majorHAnsi" w:hAnsiTheme="majorHAnsi"/>
          <w:bCs/>
          <w:sz w:val="22"/>
          <w:szCs w:val="22"/>
        </w:rPr>
        <w:t xml:space="preserve"> oraz  dodatkowo we wskazanych miejscach, sprzętem mechanicznym lub ręcznie.</w:t>
      </w:r>
    </w:p>
    <w:p w14:paraId="6A548080" w14:textId="77777777" w:rsidR="00F5713C" w:rsidRPr="00C344E1" w:rsidRDefault="00F5713C" w:rsidP="00F5713C">
      <w:pPr>
        <w:suppressAutoHyphens w:val="0"/>
        <w:spacing w:before="120"/>
        <w:jc w:val="both"/>
        <w:rPr>
          <w:rFonts w:asciiTheme="majorHAnsi" w:eastAsia="Calibri" w:hAnsiTheme="majorHAnsi"/>
          <w:b/>
          <w:sz w:val="22"/>
          <w:szCs w:val="22"/>
          <w:lang w:eastAsia="en-US"/>
        </w:rPr>
      </w:pPr>
      <w:r w:rsidRPr="00C344E1">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8A46BB" w:rsidRDefault="00EC5F66" w:rsidP="00EC5F66">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1869849A" w14:textId="77777777" w:rsidR="00EC5F66" w:rsidRPr="008A46BB"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Środek chemiczny i wodę zapewnia Zamawiający. </w:t>
      </w:r>
    </w:p>
    <w:p w14:paraId="196403A2" w14:textId="04676F92" w:rsidR="00EC5F66" w:rsidRPr="008A46BB"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8A46BB">
        <w:rPr>
          <w:rFonts w:asciiTheme="majorHAnsi" w:eastAsia="Calibri" w:hAnsiTheme="majorHAnsi" w:cs="Arial"/>
          <w:sz w:val="22"/>
          <w:szCs w:val="22"/>
          <w:lang w:eastAsia="en-US"/>
        </w:rPr>
        <w:t>M</w:t>
      </w:r>
      <w:r w:rsidR="00EC5F66" w:rsidRPr="008A46BB">
        <w:rPr>
          <w:rFonts w:asciiTheme="majorHAnsi" w:eastAsia="Calibri" w:hAnsiTheme="majorHAnsi" w:cs="Arial"/>
          <w:sz w:val="22"/>
          <w:szCs w:val="22"/>
          <w:lang w:eastAsia="en-US"/>
        </w:rPr>
        <w:t>iejsce odbioru środka chemicznego</w:t>
      </w:r>
      <w:r w:rsidRPr="008A46BB">
        <w:rPr>
          <w:rFonts w:asciiTheme="majorHAnsi" w:eastAsia="Calibri" w:hAnsiTheme="majorHAnsi" w:cs="Arial"/>
          <w:sz w:val="22"/>
          <w:szCs w:val="22"/>
          <w:lang w:eastAsia="en-US"/>
        </w:rPr>
        <w:t xml:space="preserve"> – km </w:t>
      </w:r>
      <w:r w:rsidR="00787DAE" w:rsidRPr="008A46BB">
        <w:rPr>
          <w:rFonts w:asciiTheme="majorHAnsi" w:eastAsia="Calibri" w:hAnsiTheme="majorHAnsi" w:cs="Arial"/>
          <w:sz w:val="22"/>
          <w:szCs w:val="22"/>
          <w:lang w:eastAsia="en-US"/>
        </w:rPr>
        <w:t>20</w:t>
      </w:r>
      <w:r w:rsidR="00EC5F66" w:rsidRPr="008A46BB">
        <w:rPr>
          <w:rFonts w:asciiTheme="majorHAnsi" w:eastAsia="Calibri" w:hAnsiTheme="majorHAnsi" w:cs="Arial"/>
          <w:sz w:val="22"/>
          <w:szCs w:val="22"/>
          <w:lang w:eastAsia="en-US"/>
        </w:rPr>
        <w:t>,</w:t>
      </w:r>
      <w:r w:rsidRPr="008A46BB">
        <w:rPr>
          <w:rFonts w:asciiTheme="majorHAnsi" w:eastAsia="Calibri" w:hAnsiTheme="majorHAnsi" w:cs="Arial"/>
          <w:sz w:val="22"/>
          <w:szCs w:val="22"/>
          <w:lang w:eastAsia="en-US"/>
        </w:rPr>
        <w:t xml:space="preserve"> miejsce</w:t>
      </w:r>
      <w:r w:rsidR="00EC5F66" w:rsidRPr="008A46BB">
        <w:rPr>
          <w:rFonts w:asciiTheme="majorHAnsi" w:eastAsia="Calibri" w:hAnsiTheme="majorHAnsi" w:cs="Arial"/>
          <w:sz w:val="22"/>
          <w:szCs w:val="22"/>
          <w:lang w:eastAsia="en-US"/>
        </w:rPr>
        <w:t xml:space="preserve"> zwrotu opakowań po środku chemicznym</w:t>
      </w:r>
      <w:r w:rsidRPr="008A46BB">
        <w:rPr>
          <w:rFonts w:asciiTheme="majorHAnsi" w:eastAsia="Calibri" w:hAnsiTheme="majorHAnsi" w:cs="Arial"/>
          <w:sz w:val="22"/>
          <w:szCs w:val="22"/>
          <w:lang w:eastAsia="en-US"/>
        </w:rPr>
        <w:t xml:space="preserve"> – km </w:t>
      </w:r>
      <w:r w:rsidR="00787DAE" w:rsidRPr="008A46BB">
        <w:rPr>
          <w:rFonts w:asciiTheme="majorHAnsi" w:eastAsia="Calibri" w:hAnsiTheme="majorHAnsi" w:cs="Arial"/>
          <w:sz w:val="22"/>
          <w:szCs w:val="22"/>
          <w:lang w:eastAsia="en-US"/>
        </w:rPr>
        <w:t>20</w:t>
      </w:r>
      <w:r w:rsidR="00EC5F66" w:rsidRPr="008A46BB">
        <w:rPr>
          <w:rFonts w:asciiTheme="majorHAnsi" w:eastAsia="Calibri" w:hAnsiTheme="majorHAnsi" w:cs="Arial"/>
          <w:sz w:val="22"/>
          <w:szCs w:val="22"/>
          <w:lang w:eastAsia="en-US"/>
        </w:rPr>
        <w:t xml:space="preserve">  punkt poboru wody</w:t>
      </w:r>
      <w:r w:rsidR="00E70A78" w:rsidRPr="008A46BB">
        <w:rPr>
          <w:rFonts w:asciiTheme="majorHAnsi" w:eastAsia="Calibri" w:hAnsiTheme="majorHAnsi" w:cs="Arial"/>
          <w:sz w:val="22"/>
          <w:szCs w:val="22"/>
          <w:lang w:eastAsia="en-US"/>
        </w:rPr>
        <w:t xml:space="preserve"> – km </w:t>
      </w:r>
      <w:r w:rsidR="00787DAE" w:rsidRPr="008A46BB">
        <w:rPr>
          <w:rFonts w:asciiTheme="majorHAnsi" w:eastAsia="Calibri" w:hAnsiTheme="majorHAnsi" w:cs="Arial"/>
          <w:sz w:val="22"/>
          <w:szCs w:val="22"/>
          <w:lang w:eastAsia="en-US"/>
        </w:rPr>
        <w:t>20</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223C42AF" w:rsidR="00B155BF" w:rsidRPr="008A46BB"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t>
      </w:r>
      <w:r w:rsidRPr="008A46BB">
        <w:rPr>
          <w:rFonts w:asciiTheme="majorHAnsi" w:eastAsia="Calibri" w:hAnsiTheme="majorHAnsi"/>
          <w:sz w:val="22"/>
          <w:szCs w:val="22"/>
          <w:lang w:eastAsia="en-US"/>
        </w:rPr>
        <w:t xml:space="preserve">wynosić </w:t>
      </w:r>
      <w:r w:rsidR="00876832" w:rsidRPr="008A46BB">
        <w:rPr>
          <w:rFonts w:asciiTheme="majorHAnsi" w:eastAsia="Calibri" w:hAnsiTheme="majorHAnsi"/>
          <w:sz w:val="22"/>
          <w:szCs w:val="22"/>
          <w:lang w:eastAsia="en-US"/>
        </w:rPr>
        <w:t>1,6</w:t>
      </w:r>
      <w:r w:rsidRPr="008A46BB">
        <w:rPr>
          <w:rFonts w:asciiTheme="majorHAnsi" w:eastAsia="Calibri" w:hAnsiTheme="majorHAnsi"/>
          <w:sz w:val="22"/>
          <w:szCs w:val="22"/>
          <w:lang w:eastAsia="en-US"/>
        </w:rPr>
        <w:t xml:space="preserve"> m (+/- 10%).</w:t>
      </w:r>
    </w:p>
    <w:p w14:paraId="2E1971AC" w14:textId="77777777" w:rsidR="00B155BF" w:rsidRPr="008A46BB" w:rsidRDefault="00B155BF" w:rsidP="00B155BF">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Metoda i zakres zabiegu zostaną określone przed rozpoczęciem zabiegu w zleceniu.</w:t>
      </w:r>
    </w:p>
    <w:p w14:paraId="6DBD4169" w14:textId="77777777" w:rsidR="00B155BF" w:rsidRPr="008A46BB" w:rsidRDefault="00B155BF" w:rsidP="00B155BF">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0DC2A114" w14:textId="77777777" w:rsidR="00B155BF" w:rsidRPr="008A46BB" w:rsidRDefault="00B155BF" w:rsidP="00B155BF">
      <w:pPr>
        <w:suppressAutoHyphens w:val="0"/>
        <w:spacing w:before="120" w:after="120"/>
        <w:rPr>
          <w:rFonts w:asciiTheme="majorHAnsi" w:eastAsia="Calibri" w:hAnsiTheme="majorHAnsi"/>
          <w:sz w:val="22"/>
          <w:szCs w:val="22"/>
          <w:lang w:eastAsia="en-US"/>
        </w:rPr>
      </w:pPr>
      <w:r w:rsidRPr="008A46BB">
        <w:rPr>
          <w:rFonts w:asciiTheme="majorHAnsi" w:eastAsia="Calibri" w:hAnsiTheme="majorHAnsi" w:cs="Arial"/>
          <w:b/>
          <w:bCs/>
          <w:sz w:val="22"/>
          <w:szCs w:val="22"/>
          <w:lang w:eastAsia="pl-PL"/>
        </w:rPr>
        <w:t>Procedura odbioru:</w:t>
      </w:r>
    </w:p>
    <w:p w14:paraId="485603A8" w14:textId="4F343DA0"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8A46BB">
        <w:rPr>
          <w:rFonts w:asciiTheme="majorHAnsi" w:eastAsia="Calibri" w:hAnsiTheme="majorHAnsi" w:cs="Verdana"/>
          <w:bCs/>
          <w:sz w:val="22"/>
          <w:szCs w:val="22"/>
          <w:lang w:eastAsia="en-US"/>
        </w:rPr>
        <w:t>o</w:t>
      </w:r>
      <w:r w:rsidRPr="008A46BB">
        <w:rPr>
          <w:rFonts w:asciiTheme="majorHAnsi" w:eastAsia="Calibri" w:hAnsiTheme="majorHAnsi" w:cs="Verdana"/>
          <w:sz w:val="22"/>
          <w:szCs w:val="22"/>
          <w:lang w:eastAsia="en-US"/>
        </w:rPr>
        <w:t xml:space="preserve">dległość pomiędzy pasami wynosi ok. </w:t>
      </w:r>
      <w:r w:rsidR="00876832" w:rsidRPr="008A46BB">
        <w:rPr>
          <w:rFonts w:asciiTheme="majorHAnsi" w:eastAsia="Calibri" w:hAnsiTheme="majorHAnsi" w:cs="Verdana"/>
          <w:sz w:val="22"/>
          <w:szCs w:val="22"/>
          <w:lang w:eastAsia="en-US"/>
        </w:rPr>
        <w:t>1,6</w:t>
      </w:r>
      <w:r w:rsidRPr="008A46BB">
        <w:rPr>
          <w:rFonts w:asciiTheme="majorHAnsi" w:eastAsia="Calibri" w:hAnsiTheme="majorHAnsi" w:cs="Verdana"/>
          <w:sz w:val="22"/>
          <w:szCs w:val="22"/>
          <w:lang w:eastAsia="en-US"/>
        </w:rPr>
        <w:t xml:space="preserve"> m (+/-10 %) jest  </w:t>
      </w:r>
      <w:r w:rsidR="00876832"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m </w:t>
      </w:r>
      <w:r w:rsidRPr="00E833AC">
        <w:rPr>
          <w:rFonts w:asciiTheme="majorHAnsi" w:eastAsia="Calibri" w:hAnsiTheme="majorHAnsi" w:cs="Verdana"/>
          <w:sz w:val="22"/>
          <w:szCs w:val="22"/>
          <w:lang w:eastAsia="en-US"/>
        </w:rPr>
        <w:t xml:space="preserve">(metrów) pasów. Pomiar odległości pomiędzy pasami zostanie dokonany </w:t>
      </w:r>
      <w:r w:rsidRPr="008A46BB">
        <w:rPr>
          <w:rFonts w:asciiTheme="majorHAnsi" w:eastAsia="Calibri" w:hAnsiTheme="majorHAnsi" w:cs="Verdana"/>
          <w:sz w:val="22"/>
          <w:szCs w:val="22"/>
          <w:lang w:eastAsia="en-US"/>
        </w:rPr>
        <w:t xml:space="preserve">minimum w </w:t>
      </w:r>
      <w:r w:rsidR="00F9128F" w:rsidRPr="008A46BB">
        <w:rPr>
          <w:rFonts w:asciiTheme="majorHAnsi" w:eastAsia="Calibri" w:hAnsiTheme="majorHAnsi" w:cs="Verdana"/>
          <w:sz w:val="22"/>
          <w:szCs w:val="22"/>
          <w:lang w:eastAsia="en-US"/>
        </w:rPr>
        <w:t>3</w:t>
      </w:r>
      <w:r w:rsidRPr="008A46BB">
        <w:rPr>
          <w:rFonts w:asciiTheme="majorHAnsi" w:eastAsia="Calibri" w:hAnsiTheme="majorHAnsi" w:cs="Verdana"/>
          <w:sz w:val="22"/>
          <w:szCs w:val="22"/>
          <w:lang w:eastAsia="en-US"/>
        </w:rPr>
        <w:t xml:space="preserve"> (reprezentatywnych) miejscach na każdy zlecony do przygotowania hektar, poprzez określenie </w:t>
      </w:r>
      <w:r w:rsidRPr="00E833AC">
        <w:rPr>
          <w:rFonts w:asciiTheme="majorHAnsi" w:eastAsia="Calibri" w:hAnsiTheme="majorHAnsi" w:cs="Verdana"/>
          <w:sz w:val="22"/>
          <w:szCs w:val="22"/>
          <w:lang w:eastAsia="en-US"/>
        </w:rPr>
        <w:t xml:space="preserve">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6E21F508" w:rsidR="00B155BF" w:rsidRPr="008A46BB"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t>
      </w:r>
      <w:r w:rsidRPr="008A46BB">
        <w:rPr>
          <w:rFonts w:asciiTheme="majorHAnsi" w:eastAsia="Calibri" w:hAnsiTheme="majorHAnsi"/>
          <w:sz w:val="22"/>
          <w:szCs w:val="22"/>
          <w:lang w:eastAsia="en-US"/>
        </w:rPr>
        <w:t xml:space="preserve">wynosić </w:t>
      </w:r>
      <w:r w:rsidR="001030AA" w:rsidRPr="008A46BB">
        <w:rPr>
          <w:rFonts w:asciiTheme="majorHAnsi" w:eastAsia="Calibri" w:hAnsiTheme="majorHAnsi"/>
          <w:sz w:val="22"/>
          <w:szCs w:val="22"/>
          <w:lang w:eastAsia="en-US"/>
        </w:rPr>
        <w:t>1,6</w:t>
      </w:r>
      <w:r w:rsidRPr="008A46BB">
        <w:rPr>
          <w:rFonts w:asciiTheme="majorHAnsi" w:eastAsia="Calibri" w:hAnsiTheme="majorHAnsi"/>
          <w:sz w:val="22"/>
          <w:szCs w:val="22"/>
          <w:lang w:eastAsia="en-US"/>
        </w:rPr>
        <w:t xml:space="preserve"> m (+/- 10%) – nie dotyczy pasów wykonywanych pod okapem drzewostanu.</w:t>
      </w:r>
    </w:p>
    <w:p w14:paraId="472DFD06" w14:textId="77777777" w:rsidR="00B155BF" w:rsidRPr="008A46BB" w:rsidRDefault="00B155BF" w:rsidP="00B155BF">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Metoda i zakres zabiegu zostaną określone przed rozpoczęciem zabiegu w zleceniu.</w:t>
      </w:r>
    </w:p>
    <w:p w14:paraId="288C6B97" w14:textId="77777777" w:rsidR="00B155BF" w:rsidRPr="008A46BB" w:rsidRDefault="00B155BF" w:rsidP="00B155BF">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4FF65F3E" w14:textId="77777777" w:rsidR="00B155BF" w:rsidRPr="008A46BB" w:rsidRDefault="00B155BF" w:rsidP="00B155BF">
      <w:pPr>
        <w:suppressAutoHyphens w:val="0"/>
        <w:spacing w:before="120" w:after="120"/>
        <w:rPr>
          <w:rFonts w:asciiTheme="majorHAnsi" w:eastAsia="Calibri" w:hAnsiTheme="majorHAnsi"/>
          <w:sz w:val="22"/>
          <w:szCs w:val="22"/>
          <w:lang w:eastAsia="en-US"/>
        </w:rPr>
      </w:pPr>
      <w:r w:rsidRPr="008A46BB">
        <w:rPr>
          <w:rFonts w:asciiTheme="majorHAnsi" w:eastAsia="Calibri" w:hAnsiTheme="majorHAnsi" w:cs="Arial"/>
          <w:b/>
          <w:bCs/>
          <w:sz w:val="22"/>
          <w:szCs w:val="22"/>
          <w:lang w:eastAsia="pl-PL"/>
        </w:rPr>
        <w:t>Procedura odbioru:</w:t>
      </w:r>
    </w:p>
    <w:p w14:paraId="7DE5BCD9" w14:textId="50E3A28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8A46BB">
        <w:rPr>
          <w:rFonts w:asciiTheme="majorHAnsi" w:eastAsia="Calibri" w:hAnsiTheme="majorHAnsi" w:cs="Verdana"/>
          <w:bCs/>
          <w:sz w:val="22"/>
          <w:szCs w:val="22"/>
          <w:lang w:eastAsia="en-US"/>
        </w:rPr>
        <w:t>o</w:t>
      </w:r>
      <w:r w:rsidRPr="008A46BB">
        <w:rPr>
          <w:rFonts w:asciiTheme="majorHAnsi" w:eastAsia="Calibri" w:hAnsiTheme="majorHAnsi" w:cs="Verdana"/>
          <w:sz w:val="22"/>
          <w:szCs w:val="22"/>
          <w:lang w:eastAsia="en-US"/>
        </w:rPr>
        <w:t xml:space="preserve">dległość pomiędzy pasami wynosi ok. </w:t>
      </w:r>
      <w:r w:rsidR="001030AA" w:rsidRPr="008A46BB">
        <w:rPr>
          <w:rFonts w:asciiTheme="majorHAnsi" w:eastAsia="Calibri" w:hAnsiTheme="majorHAnsi" w:cs="Verdana"/>
          <w:sz w:val="22"/>
          <w:szCs w:val="22"/>
          <w:lang w:eastAsia="en-US"/>
        </w:rPr>
        <w:t>1,6</w:t>
      </w:r>
      <w:r w:rsidRPr="008A46BB">
        <w:rPr>
          <w:rFonts w:asciiTheme="majorHAnsi" w:eastAsia="Calibri" w:hAnsiTheme="majorHAnsi" w:cs="Verdana"/>
          <w:sz w:val="22"/>
          <w:szCs w:val="22"/>
          <w:lang w:eastAsia="en-US"/>
        </w:rPr>
        <w:t xml:space="preserve"> m jest  </w:t>
      </w:r>
      <w:r w:rsidR="001030AA"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m (metrów) pasów. Pomiar odległości pomiędzy pasami zostanie dokonany minimum w</w:t>
      </w:r>
      <w:r w:rsidR="001030AA" w:rsidRPr="008A46BB">
        <w:rPr>
          <w:rFonts w:asciiTheme="majorHAnsi" w:eastAsia="Calibri" w:hAnsiTheme="majorHAnsi" w:cs="Verdana"/>
          <w:sz w:val="22"/>
          <w:szCs w:val="22"/>
          <w:lang w:eastAsia="en-US"/>
        </w:rPr>
        <w:t xml:space="preserve"> </w:t>
      </w:r>
      <w:r w:rsidR="00F9128F" w:rsidRPr="008A46BB">
        <w:rPr>
          <w:rFonts w:asciiTheme="majorHAnsi" w:eastAsia="Calibri" w:hAnsiTheme="majorHAnsi" w:cs="Verdana"/>
          <w:sz w:val="22"/>
          <w:szCs w:val="22"/>
          <w:lang w:eastAsia="en-US"/>
        </w:rPr>
        <w:t>3</w:t>
      </w:r>
      <w:r w:rsidRPr="008A46BB">
        <w:rPr>
          <w:rFonts w:asciiTheme="majorHAnsi" w:eastAsia="Calibri" w:hAnsiTheme="majorHAnsi" w:cs="Verdana"/>
          <w:sz w:val="22"/>
          <w:szCs w:val="22"/>
          <w:lang w:eastAsia="en-US"/>
        </w:rPr>
        <w:t xml:space="preserve"> (reprezentatywnych) miejscach na każdy zlecony do przygotowania hektar, poprzez określenie średniej odległości </w:t>
      </w:r>
      <w:r w:rsidRPr="00E833AC">
        <w:rPr>
          <w:rFonts w:asciiTheme="majorHAnsi" w:eastAsia="Calibri" w:hAnsiTheme="majorHAnsi" w:cs="Verdana"/>
          <w:sz w:val="22"/>
          <w:szCs w:val="22"/>
          <w:lang w:eastAsia="en-US"/>
        </w:rPr>
        <w:t xml:space="preserve">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5AD3A69E"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t>
      </w:r>
      <w:r w:rsidRPr="008A46BB">
        <w:rPr>
          <w:rFonts w:asciiTheme="majorHAnsi" w:eastAsia="Calibri" w:hAnsiTheme="majorHAnsi" w:cs="Verdana"/>
          <w:sz w:val="22"/>
          <w:szCs w:val="22"/>
          <w:lang w:eastAsia="en-US"/>
        </w:rPr>
        <w:t>wynosi</w:t>
      </w:r>
      <w:r w:rsidR="00F9128F" w:rsidRPr="008A46BB">
        <w:rPr>
          <w:rFonts w:asciiTheme="majorHAnsi" w:eastAsia="Calibri" w:hAnsiTheme="majorHAnsi" w:cs="Verdana"/>
          <w:sz w:val="22"/>
          <w:szCs w:val="22"/>
          <w:lang w:eastAsia="en-US"/>
        </w:rPr>
        <w:t xml:space="preserve"> 1,6</w:t>
      </w:r>
      <w:r w:rsidRPr="008A46BB">
        <w:rPr>
          <w:rFonts w:asciiTheme="majorHAnsi" w:eastAsia="Calibri" w:hAnsiTheme="majorHAnsi" w:cs="Verdana"/>
          <w:sz w:val="22"/>
          <w:szCs w:val="22"/>
          <w:lang w:eastAsia="en-US"/>
        </w:rPr>
        <w:t xml:space="preserve"> m (+/- 10%) jest  </w:t>
      </w:r>
      <w:r w:rsidR="00F9128F"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w:t>
      </w:r>
      <w:proofErr w:type="spellStart"/>
      <w:r w:rsidRPr="008A46BB">
        <w:rPr>
          <w:rFonts w:asciiTheme="majorHAnsi" w:eastAsia="Calibri" w:hAnsiTheme="majorHAnsi" w:cs="Verdana"/>
          <w:sz w:val="22"/>
          <w:szCs w:val="22"/>
          <w:lang w:eastAsia="en-US"/>
        </w:rPr>
        <w:t>mb</w:t>
      </w:r>
      <w:proofErr w:type="spellEnd"/>
      <w:r w:rsidRPr="008A46BB">
        <w:rPr>
          <w:rFonts w:asciiTheme="majorHAnsi" w:eastAsia="Calibri" w:hAnsiTheme="majorHAnsi" w:cs="Verdana"/>
          <w:sz w:val="22"/>
          <w:szCs w:val="22"/>
          <w:lang w:eastAsia="en-US"/>
        </w:rPr>
        <w:t xml:space="preserve"> (metrów </w:t>
      </w:r>
      <w:r w:rsidRPr="00E833AC">
        <w:rPr>
          <w:rFonts w:asciiTheme="majorHAnsi" w:eastAsia="Calibri" w:hAnsiTheme="majorHAnsi" w:cs="Verdana"/>
          <w:sz w:val="22"/>
          <w:szCs w:val="22"/>
          <w:lang w:eastAsia="en-US"/>
        </w:rPr>
        <w:t xml:space="preserve">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2323E3BA"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w:t>
      </w:r>
      <w:r w:rsidRPr="008A46BB">
        <w:rPr>
          <w:rFonts w:asciiTheme="majorHAnsi" w:eastAsia="Calibri" w:hAnsiTheme="majorHAnsi"/>
          <w:sz w:val="22"/>
          <w:szCs w:val="22"/>
          <w:lang w:eastAsia="en-US"/>
        </w:rPr>
        <w:t xml:space="preserve">około </w:t>
      </w:r>
      <w:r w:rsidR="00336192" w:rsidRPr="008A46BB">
        <w:rPr>
          <w:rFonts w:asciiTheme="majorHAnsi" w:eastAsia="Calibri" w:hAnsiTheme="majorHAnsi"/>
          <w:sz w:val="22"/>
          <w:szCs w:val="22"/>
          <w:lang w:eastAsia="en-US"/>
        </w:rPr>
        <w:t>1,</w:t>
      </w:r>
      <w:r w:rsidR="008A46BB" w:rsidRPr="008A46BB">
        <w:rPr>
          <w:rFonts w:asciiTheme="majorHAnsi" w:eastAsia="Calibri" w:hAnsiTheme="majorHAnsi"/>
          <w:sz w:val="22"/>
          <w:szCs w:val="22"/>
          <w:lang w:eastAsia="en-US"/>
        </w:rPr>
        <w:t>7</w:t>
      </w:r>
      <w:r w:rsidRPr="008A46BB">
        <w:rPr>
          <w:rFonts w:asciiTheme="majorHAnsi" w:eastAsia="Calibri" w:hAnsiTheme="majorHAnsi"/>
          <w:sz w:val="22"/>
          <w:szCs w:val="22"/>
          <w:lang w:eastAsia="en-US"/>
        </w:rPr>
        <w:t xml:space="preserve"> m </w:t>
      </w:r>
      <w:r w:rsidRPr="00E833AC">
        <w:rPr>
          <w:rFonts w:asciiTheme="majorHAnsi" w:eastAsia="Calibri" w:hAnsiTheme="majorHAnsi"/>
          <w:sz w:val="22"/>
          <w:szCs w:val="22"/>
          <w:lang w:eastAsia="en-US"/>
        </w:rPr>
        <w:t>(+/- 20%).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121290D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w:t>
      </w:r>
      <w:r w:rsidRPr="008A46BB">
        <w:rPr>
          <w:rFonts w:asciiTheme="majorHAnsi" w:eastAsia="Calibri" w:hAnsiTheme="majorHAnsi" w:cs="Verdana"/>
          <w:sz w:val="22"/>
          <w:szCs w:val="22"/>
          <w:lang w:eastAsia="en-US"/>
        </w:rPr>
        <w:t>1</w:t>
      </w:r>
      <w:r w:rsidR="008A46BB" w:rsidRPr="008A46BB">
        <w:rPr>
          <w:rFonts w:asciiTheme="majorHAnsi" w:eastAsia="Calibri" w:hAnsiTheme="majorHAnsi" w:cs="Verdana"/>
          <w:sz w:val="22"/>
          <w:szCs w:val="22"/>
          <w:lang w:eastAsia="en-US"/>
        </w:rPr>
        <w:t>7</w:t>
      </w:r>
      <w:r w:rsidRPr="008A46BB">
        <w:rPr>
          <w:rFonts w:asciiTheme="majorHAnsi" w:eastAsia="Calibri" w:hAnsiTheme="majorHAnsi" w:cs="Verdana"/>
          <w:sz w:val="22"/>
          <w:szCs w:val="22"/>
          <w:lang w:eastAsia="en-US"/>
        </w:rPr>
        <w:t xml:space="preserve">0 cm (+/-20 %) jest  </w:t>
      </w:r>
      <w:r w:rsidR="008A46BB" w:rsidRPr="008A46BB">
        <w:rPr>
          <w:rFonts w:asciiTheme="majorHAnsi" w:eastAsia="Calibri" w:hAnsiTheme="majorHAnsi" w:cs="Verdana"/>
          <w:sz w:val="22"/>
          <w:szCs w:val="22"/>
          <w:lang w:eastAsia="en-US"/>
        </w:rPr>
        <w:t>5880</w:t>
      </w:r>
      <w:r w:rsidRPr="008A46BB">
        <w:rPr>
          <w:rFonts w:asciiTheme="majorHAnsi" w:eastAsia="Calibri" w:hAnsiTheme="majorHAnsi" w:cs="Verdana"/>
          <w:sz w:val="22"/>
          <w:szCs w:val="22"/>
          <w:lang w:eastAsia="en-US"/>
        </w:rPr>
        <w:t xml:space="preserve"> m (</w:t>
      </w:r>
      <w:r w:rsidRPr="00E833AC">
        <w:rPr>
          <w:rFonts w:asciiTheme="majorHAnsi" w:eastAsia="Calibri" w:hAnsiTheme="majorHAnsi" w:cs="Verdana"/>
          <w:sz w:val="22"/>
          <w:szCs w:val="22"/>
          <w:lang w:eastAsia="en-US"/>
        </w:rPr>
        <w:t xml:space="preserve">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25C85B34" w:rsidR="00AE07FF" w:rsidRPr="008A46BB"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w:t>
      </w:r>
      <w:r w:rsidRPr="008A46BB">
        <w:rPr>
          <w:rFonts w:asciiTheme="majorHAnsi" w:eastAsia="Calibri" w:hAnsiTheme="majorHAnsi"/>
          <w:sz w:val="22"/>
          <w:szCs w:val="22"/>
          <w:lang w:eastAsia="en-US"/>
        </w:rPr>
        <w:t>powinna wynosić</w:t>
      </w:r>
      <w:r w:rsidR="00336192" w:rsidRPr="008A46BB">
        <w:rPr>
          <w:rFonts w:asciiTheme="majorHAnsi" w:eastAsia="Calibri" w:hAnsiTheme="majorHAnsi"/>
          <w:sz w:val="22"/>
          <w:szCs w:val="22"/>
          <w:lang w:eastAsia="en-US"/>
        </w:rPr>
        <w:t xml:space="preserve"> 1,6 </w:t>
      </w:r>
      <w:r w:rsidRPr="008A46BB">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8A46BB"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8A46BB" w:rsidRDefault="00AE07FF" w:rsidP="00AE07FF">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67E0A956" w14:textId="77777777" w:rsidR="00AE07FF" w:rsidRPr="008A46BB" w:rsidRDefault="00AE07FF" w:rsidP="00AE07FF">
      <w:pPr>
        <w:suppressAutoHyphens w:val="0"/>
        <w:spacing w:before="120" w:after="120"/>
        <w:rPr>
          <w:rFonts w:asciiTheme="majorHAnsi" w:eastAsia="Calibri" w:hAnsiTheme="majorHAnsi"/>
          <w:sz w:val="22"/>
          <w:szCs w:val="22"/>
          <w:lang w:eastAsia="en-US"/>
        </w:rPr>
      </w:pPr>
      <w:r w:rsidRPr="008A46BB">
        <w:rPr>
          <w:rFonts w:asciiTheme="majorHAnsi" w:eastAsia="Calibri" w:hAnsiTheme="majorHAnsi" w:cs="Arial"/>
          <w:b/>
          <w:bCs/>
          <w:sz w:val="22"/>
          <w:szCs w:val="22"/>
          <w:lang w:eastAsia="pl-PL"/>
        </w:rPr>
        <w:t>Procedura odbioru:</w:t>
      </w:r>
    </w:p>
    <w:p w14:paraId="3E21C0CD" w14:textId="5A636892"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A46BB">
        <w:rPr>
          <w:rFonts w:asciiTheme="majorHAnsi" w:eastAsia="Calibri" w:hAnsiTheme="majorHAnsi" w:cs="Arial"/>
          <w:sz w:val="22"/>
          <w:szCs w:val="22"/>
          <w:lang w:eastAsia="en-US"/>
        </w:rPr>
        <w:t>itp</w:t>
      </w:r>
      <w:proofErr w:type="spellEnd"/>
      <w:r w:rsidRPr="008A46BB">
        <w:rPr>
          <w:rFonts w:asciiTheme="majorHAnsi" w:eastAsia="Calibri" w:hAnsiTheme="majorHAnsi" w:cs="Arial"/>
          <w:sz w:val="22"/>
          <w:szCs w:val="22"/>
          <w:lang w:eastAsia="en-US"/>
        </w:rPr>
        <w:t xml:space="preserve">). Przyjmuje się, że na 1 HA, gdzie </w:t>
      </w:r>
      <w:r w:rsidRPr="008A46BB">
        <w:rPr>
          <w:rFonts w:asciiTheme="majorHAnsi" w:eastAsia="Calibri" w:hAnsiTheme="majorHAnsi" w:cs="Verdana"/>
          <w:bCs/>
          <w:sz w:val="22"/>
          <w:szCs w:val="22"/>
          <w:lang w:eastAsia="en-US"/>
        </w:rPr>
        <w:t>o</w:t>
      </w:r>
      <w:r w:rsidRPr="008A46BB">
        <w:rPr>
          <w:rFonts w:asciiTheme="majorHAnsi" w:eastAsia="Calibri" w:hAnsiTheme="majorHAnsi" w:cs="Verdana"/>
          <w:sz w:val="22"/>
          <w:szCs w:val="22"/>
          <w:lang w:eastAsia="en-US"/>
        </w:rPr>
        <w:t>dległość p</w:t>
      </w:r>
      <w:r w:rsidR="00B96A7B" w:rsidRPr="008A46BB">
        <w:rPr>
          <w:rFonts w:asciiTheme="majorHAnsi" w:eastAsia="Calibri" w:hAnsiTheme="majorHAnsi" w:cs="Verdana"/>
          <w:sz w:val="22"/>
          <w:szCs w:val="22"/>
          <w:lang w:eastAsia="en-US"/>
        </w:rPr>
        <w:t xml:space="preserve">omiędzy bruzdami wynosi ok. </w:t>
      </w:r>
      <w:r w:rsidR="00336192" w:rsidRPr="008A46BB">
        <w:rPr>
          <w:rFonts w:asciiTheme="majorHAnsi" w:eastAsia="Calibri" w:hAnsiTheme="majorHAnsi" w:cs="Verdana"/>
          <w:sz w:val="22"/>
          <w:szCs w:val="22"/>
          <w:lang w:eastAsia="en-US"/>
        </w:rPr>
        <w:t xml:space="preserve">160 </w:t>
      </w:r>
      <w:r w:rsidR="00B96A7B" w:rsidRPr="008A46BB">
        <w:rPr>
          <w:rFonts w:asciiTheme="majorHAnsi" w:eastAsia="Calibri" w:hAnsiTheme="majorHAnsi" w:cs="Verdana"/>
          <w:sz w:val="22"/>
          <w:szCs w:val="22"/>
          <w:lang w:eastAsia="en-US"/>
        </w:rPr>
        <w:t>c</w:t>
      </w:r>
      <w:r w:rsidRPr="008A46BB">
        <w:rPr>
          <w:rFonts w:asciiTheme="majorHAnsi" w:eastAsia="Calibri" w:hAnsiTheme="majorHAnsi" w:cs="Verdana"/>
          <w:sz w:val="22"/>
          <w:szCs w:val="22"/>
          <w:lang w:eastAsia="en-US"/>
        </w:rPr>
        <w:t xml:space="preserve">m (+/-10 %) jest </w:t>
      </w:r>
      <w:r w:rsidR="00336192"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m (metrów) bruzdy</w:t>
      </w:r>
      <w:r w:rsidRPr="00E833AC">
        <w:rPr>
          <w:rFonts w:asciiTheme="majorHAnsi" w:eastAsia="Calibri" w:hAnsiTheme="majorHAnsi" w:cs="Verdana"/>
          <w:sz w:val="22"/>
          <w:szCs w:val="22"/>
          <w:lang w:eastAsia="en-US"/>
        </w:rPr>
        <w:t>. Pomiar odległości pomiędzy bruzdami zostanie dokonany minimum w</w:t>
      </w:r>
      <w:r w:rsidR="00336192">
        <w:rPr>
          <w:rFonts w:asciiTheme="majorHAnsi" w:eastAsia="Calibri" w:hAnsiTheme="majorHAnsi" w:cs="Verdana"/>
          <w:sz w:val="22"/>
          <w:szCs w:val="22"/>
          <w:lang w:eastAsia="en-US"/>
        </w:rPr>
        <w:t xml:space="preserve"> 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40F1DEC5" w:rsidR="00A93D1A" w:rsidRPr="008A46BB"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w:t>
      </w:r>
      <w:r w:rsidRPr="008A46BB">
        <w:rPr>
          <w:rFonts w:asciiTheme="majorHAnsi" w:eastAsia="Calibri" w:hAnsiTheme="majorHAnsi"/>
          <w:sz w:val="22"/>
          <w:szCs w:val="22"/>
          <w:lang w:eastAsia="en-US"/>
        </w:rPr>
        <w:t xml:space="preserve">powinna wynosić </w:t>
      </w:r>
      <w:r w:rsidR="00336192" w:rsidRPr="008A46BB">
        <w:rPr>
          <w:rFonts w:asciiTheme="majorHAnsi" w:eastAsia="Calibri" w:hAnsiTheme="majorHAnsi"/>
          <w:sz w:val="22"/>
          <w:szCs w:val="22"/>
          <w:lang w:eastAsia="en-US"/>
        </w:rPr>
        <w:t xml:space="preserve">1,6 </w:t>
      </w:r>
      <w:r w:rsidRPr="008A46BB">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8A46BB"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8A46BB" w:rsidRDefault="00A93D1A" w:rsidP="00A93D1A">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4AD53C56" w14:textId="77777777" w:rsidR="00A93D1A" w:rsidRPr="008A46BB"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8A46BB">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8A46BB" w:rsidRDefault="00A93D1A" w:rsidP="00A93D1A">
      <w:pPr>
        <w:suppressAutoHyphens w:val="0"/>
        <w:spacing w:before="120" w:after="120"/>
        <w:rPr>
          <w:rFonts w:asciiTheme="majorHAnsi" w:eastAsia="Calibri" w:hAnsiTheme="majorHAnsi"/>
          <w:sz w:val="22"/>
          <w:szCs w:val="22"/>
          <w:lang w:eastAsia="en-US"/>
        </w:rPr>
      </w:pPr>
      <w:r w:rsidRPr="008A46BB">
        <w:rPr>
          <w:rFonts w:asciiTheme="majorHAnsi" w:eastAsia="Calibri" w:hAnsiTheme="majorHAnsi" w:cs="Arial"/>
          <w:b/>
          <w:bCs/>
          <w:sz w:val="22"/>
          <w:szCs w:val="22"/>
          <w:lang w:eastAsia="pl-PL"/>
        </w:rPr>
        <w:t>Procedura odbioru:</w:t>
      </w:r>
    </w:p>
    <w:p w14:paraId="470B3972" w14:textId="10421AE0"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8A46B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A46BB">
        <w:rPr>
          <w:rFonts w:asciiTheme="majorHAnsi" w:eastAsia="Calibri" w:hAnsiTheme="majorHAnsi" w:cs="Arial"/>
          <w:sz w:val="22"/>
          <w:szCs w:val="22"/>
          <w:lang w:eastAsia="en-US"/>
        </w:rPr>
        <w:t>itp</w:t>
      </w:r>
      <w:proofErr w:type="spellEnd"/>
      <w:r w:rsidRPr="008A46BB">
        <w:rPr>
          <w:rFonts w:asciiTheme="majorHAnsi" w:eastAsia="Calibri" w:hAnsiTheme="majorHAnsi" w:cs="Arial"/>
          <w:sz w:val="22"/>
          <w:szCs w:val="22"/>
          <w:lang w:eastAsia="en-US"/>
        </w:rPr>
        <w:t xml:space="preserve">). Przyjmuje się, że na 1 HA, gdzie </w:t>
      </w:r>
      <w:r w:rsidRPr="008A46BB">
        <w:rPr>
          <w:rFonts w:asciiTheme="majorHAnsi" w:eastAsia="Calibri" w:hAnsiTheme="majorHAnsi" w:cs="Verdana"/>
          <w:bCs/>
          <w:sz w:val="22"/>
          <w:szCs w:val="22"/>
          <w:lang w:eastAsia="en-US"/>
        </w:rPr>
        <w:t>o</w:t>
      </w:r>
      <w:r w:rsidRPr="008A46BB">
        <w:rPr>
          <w:rFonts w:asciiTheme="majorHAnsi" w:eastAsia="Calibri" w:hAnsiTheme="majorHAnsi" w:cs="Verdana"/>
          <w:sz w:val="22"/>
          <w:szCs w:val="22"/>
          <w:lang w:eastAsia="en-US"/>
        </w:rPr>
        <w:t>dległość p</w:t>
      </w:r>
      <w:r w:rsidR="00B96A7B" w:rsidRPr="008A46BB">
        <w:rPr>
          <w:rFonts w:asciiTheme="majorHAnsi" w:eastAsia="Calibri" w:hAnsiTheme="majorHAnsi" w:cs="Verdana"/>
          <w:sz w:val="22"/>
          <w:szCs w:val="22"/>
          <w:lang w:eastAsia="en-US"/>
        </w:rPr>
        <w:t xml:space="preserve">omiędzy bruzdami wynosi ok. </w:t>
      </w:r>
      <w:r w:rsidR="00336192" w:rsidRPr="008A46BB">
        <w:rPr>
          <w:rFonts w:asciiTheme="majorHAnsi" w:eastAsia="Calibri" w:hAnsiTheme="majorHAnsi" w:cs="Verdana"/>
          <w:sz w:val="22"/>
          <w:szCs w:val="22"/>
          <w:lang w:eastAsia="en-US"/>
        </w:rPr>
        <w:t xml:space="preserve">160 </w:t>
      </w:r>
      <w:r w:rsidR="00B96A7B" w:rsidRPr="008A46BB">
        <w:rPr>
          <w:rFonts w:asciiTheme="majorHAnsi" w:eastAsia="Calibri" w:hAnsiTheme="majorHAnsi" w:cs="Verdana"/>
          <w:sz w:val="22"/>
          <w:szCs w:val="22"/>
          <w:lang w:eastAsia="en-US"/>
        </w:rPr>
        <w:t>c</w:t>
      </w:r>
      <w:r w:rsidRPr="008A46BB">
        <w:rPr>
          <w:rFonts w:asciiTheme="majorHAnsi" w:eastAsia="Calibri" w:hAnsiTheme="majorHAnsi" w:cs="Verdana"/>
          <w:sz w:val="22"/>
          <w:szCs w:val="22"/>
          <w:lang w:eastAsia="en-US"/>
        </w:rPr>
        <w:t xml:space="preserve">m (+/-10 %) jest </w:t>
      </w:r>
      <w:r w:rsidR="00336192"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m (metrów) bruzdy. Pomiar odległości pomiędzy bruzdami zostanie dokonany minimum w </w:t>
      </w:r>
      <w:r w:rsidR="00336192" w:rsidRPr="008A46BB">
        <w:rPr>
          <w:rFonts w:asciiTheme="majorHAnsi" w:eastAsia="Calibri" w:hAnsiTheme="majorHAnsi" w:cs="Verdana"/>
          <w:sz w:val="22"/>
          <w:szCs w:val="22"/>
          <w:lang w:eastAsia="en-US"/>
        </w:rPr>
        <w:t>3</w:t>
      </w:r>
      <w:r w:rsidRPr="008A46BB">
        <w:rPr>
          <w:rFonts w:asciiTheme="majorHAnsi" w:eastAsia="Calibri" w:hAnsiTheme="majorHAnsi" w:cs="Verdana"/>
          <w:sz w:val="22"/>
          <w:szCs w:val="22"/>
          <w:lang w:eastAsia="en-US"/>
        </w:rPr>
        <w:t xml:space="preserve">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2EBAD01E" w:rsidR="009F7CE8" w:rsidRPr="008A46BB"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w:t>
      </w:r>
      <w:r w:rsidRPr="008A46BB">
        <w:rPr>
          <w:rFonts w:asciiTheme="majorHAnsi" w:eastAsia="Calibri" w:hAnsiTheme="majorHAnsi"/>
          <w:sz w:val="22"/>
          <w:szCs w:val="22"/>
          <w:lang w:eastAsia="en-US"/>
        </w:rPr>
        <w:t xml:space="preserve">powinna wynosić  </w:t>
      </w:r>
      <w:r w:rsidR="00955D20" w:rsidRPr="008A46BB">
        <w:rPr>
          <w:rFonts w:asciiTheme="majorHAnsi" w:eastAsia="Calibri" w:hAnsiTheme="majorHAnsi"/>
          <w:sz w:val="22"/>
          <w:szCs w:val="22"/>
          <w:lang w:eastAsia="en-US"/>
        </w:rPr>
        <w:t xml:space="preserve">1,6 </w:t>
      </w:r>
      <w:r w:rsidRPr="008A46BB">
        <w:rPr>
          <w:rFonts w:asciiTheme="majorHAnsi" w:eastAsia="Calibri" w:hAnsiTheme="majorHAnsi"/>
          <w:sz w:val="22"/>
          <w:szCs w:val="22"/>
          <w:lang w:eastAsia="en-US"/>
        </w:rPr>
        <w:t xml:space="preserve">m (+/- 10%). </w:t>
      </w:r>
    </w:p>
    <w:p w14:paraId="534FE731" w14:textId="77777777" w:rsidR="007A6FD4" w:rsidRPr="008A46BB"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8A46BB">
        <w:rPr>
          <w:rFonts w:asciiTheme="majorHAnsi" w:eastAsia="Calibri" w:hAnsiTheme="majorHAnsi" w:cs="Arial"/>
          <w:sz w:val="22"/>
          <w:szCs w:val="22"/>
          <w:lang w:eastAsia="en-US"/>
        </w:rPr>
        <w:t>Szczegółowe wskazanie kierunku przebiegu pasów Zamawiający przekazuje w zleceniu</w:t>
      </w:r>
      <w:r w:rsidRPr="008A46BB">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8A46BB" w:rsidRDefault="009F7CE8" w:rsidP="009F7CE8">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hAnsiTheme="majorHAnsi" w:cs="Arial"/>
          <w:sz w:val="22"/>
          <w:szCs w:val="22"/>
          <w:lang w:eastAsia="pl-PL"/>
        </w:rPr>
        <w:t>Sprzęt i narzędzia niezbędne do wykonania zabiegu zapewnia Wykonawca.</w:t>
      </w:r>
    </w:p>
    <w:p w14:paraId="1D012BA9" w14:textId="77777777" w:rsidR="009F7CE8" w:rsidRPr="008A46BB" w:rsidRDefault="009F7CE8" w:rsidP="009F7CE8">
      <w:pPr>
        <w:autoSpaceDE w:val="0"/>
        <w:autoSpaceDN w:val="0"/>
        <w:adjustRightInd w:val="0"/>
        <w:spacing w:before="120" w:after="120"/>
        <w:jc w:val="both"/>
        <w:rPr>
          <w:rFonts w:asciiTheme="majorHAnsi" w:hAnsiTheme="majorHAnsi" w:cs="Arial"/>
          <w:sz w:val="22"/>
          <w:szCs w:val="22"/>
          <w:lang w:eastAsia="pl-PL"/>
        </w:rPr>
      </w:pPr>
      <w:r w:rsidRPr="008A46BB">
        <w:rPr>
          <w:rFonts w:asciiTheme="majorHAnsi" w:eastAsia="Calibri" w:hAnsiTheme="majorHAnsi" w:cs="Arial"/>
          <w:b/>
          <w:bCs/>
          <w:sz w:val="22"/>
          <w:szCs w:val="22"/>
          <w:lang w:eastAsia="pl-PL"/>
        </w:rPr>
        <w:t>Procedura odbioru:</w:t>
      </w:r>
    </w:p>
    <w:p w14:paraId="2F848867" w14:textId="4EC873AE" w:rsidR="009F7CE8" w:rsidRPr="00955D20" w:rsidRDefault="009F7CE8" w:rsidP="009F7CE8">
      <w:pPr>
        <w:suppressAutoHyphens w:val="0"/>
        <w:autoSpaceDE w:val="0"/>
        <w:spacing w:before="120" w:after="120"/>
        <w:jc w:val="both"/>
        <w:rPr>
          <w:rFonts w:asciiTheme="majorHAnsi" w:eastAsia="Calibri" w:hAnsiTheme="majorHAnsi" w:cs="Verdana"/>
          <w:color w:val="FF0000"/>
          <w:sz w:val="22"/>
          <w:szCs w:val="22"/>
          <w:lang w:eastAsia="en-US"/>
        </w:rPr>
      </w:pPr>
      <w:r w:rsidRPr="008A46B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8A46BB">
        <w:rPr>
          <w:rFonts w:asciiTheme="majorHAnsi" w:eastAsia="Calibri" w:hAnsiTheme="majorHAnsi" w:cs="Arial"/>
          <w:sz w:val="22"/>
          <w:szCs w:val="22"/>
          <w:lang w:eastAsia="en-US"/>
        </w:rPr>
        <w:t>itp</w:t>
      </w:r>
      <w:proofErr w:type="spellEnd"/>
      <w:r w:rsidRPr="008A46BB">
        <w:rPr>
          <w:rFonts w:asciiTheme="majorHAnsi" w:eastAsia="Calibri" w:hAnsiTheme="majorHAnsi" w:cs="Arial"/>
          <w:sz w:val="22"/>
          <w:szCs w:val="22"/>
          <w:lang w:eastAsia="en-US"/>
        </w:rPr>
        <w:t xml:space="preserve">). Przyjmuje się, że na 1 HA, gdzie </w:t>
      </w:r>
      <w:r w:rsidRPr="008A46BB">
        <w:rPr>
          <w:rFonts w:asciiTheme="majorHAnsi" w:eastAsia="Calibri" w:hAnsiTheme="majorHAnsi" w:cs="Verdana"/>
          <w:bCs/>
          <w:sz w:val="22"/>
          <w:szCs w:val="22"/>
          <w:lang w:eastAsia="en-US"/>
        </w:rPr>
        <w:t>o</w:t>
      </w:r>
      <w:r w:rsidRPr="008A46BB">
        <w:rPr>
          <w:rFonts w:asciiTheme="majorHAnsi" w:eastAsia="Calibri" w:hAnsiTheme="majorHAnsi" w:cs="Verdana"/>
          <w:sz w:val="22"/>
          <w:szCs w:val="22"/>
          <w:lang w:eastAsia="en-US"/>
        </w:rPr>
        <w:t xml:space="preserve">dległość pomiędzy pasami wynosi ok. </w:t>
      </w:r>
      <w:r w:rsidR="00955D20" w:rsidRPr="008A46BB">
        <w:rPr>
          <w:rFonts w:asciiTheme="majorHAnsi" w:eastAsia="Calibri" w:hAnsiTheme="majorHAnsi" w:cs="Verdana"/>
          <w:sz w:val="22"/>
          <w:szCs w:val="22"/>
          <w:lang w:eastAsia="en-US"/>
        </w:rPr>
        <w:t>1,6</w:t>
      </w:r>
      <w:r w:rsidRPr="008A46BB">
        <w:rPr>
          <w:rFonts w:asciiTheme="majorHAnsi" w:eastAsia="Calibri" w:hAnsiTheme="majorHAnsi" w:cs="Verdana"/>
          <w:sz w:val="22"/>
          <w:szCs w:val="22"/>
          <w:lang w:eastAsia="en-US"/>
        </w:rPr>
        <w:t xml:space="preserve"> m (+/-10 %) jest  </w:t>
      </w:r>
      <w:r w:rsidR="00955D20" w:rsidRPr="008A46BB">
        <w:rPr>
          <w:rFonts w:asciiTheme="majorHAnsi" w:eastAsia="Calibri" w:hAnsiTheme="majorHAnsi" w:cs="Verdana"/>
          <w:sz w:val="22"/>
          <w:szCs w:val="22"/>
          <w:lang w:eastAsia="en-US"/>
        </w:rPr>
        <w:t>6250</w:t>
      </w:r>
      <w:r w:rsidRPr="008A46BB">
        <w:rPr>
          <w:rFonts w:asciiTheme="majorHAnsi" w:eastAsia="Calibri" w:hAnsiTheme="majorHAnsi" w:cs="Verdana"/>
          <w:sz w:val="22"/>
          <w:szCs w:val="22"/>
          <w:lang w:eastAsia="en-US"/>
        </w:rPr>
        <w:t xml:space="preserve"> m (metrów) pasa. Pomiar odległości pomiędzy pasami zostanie dokonany minimum w</w:t>
      </w:r>
      <w:r w:rsidR="00955D20" w:rsidRPr="008A46BB">
        <w:rPr>
          <w:rFonts w:asciiTheme="majorHAnsi" w:eastAsia="Calibri" w:hAnsiTheme="majorHAnsi" w:cs="Verdana"/>
          <w:sz w:val="22"/>
          <w:szCs w:val="22"/>
          <w:lang w:eastAsia="en-US"/>
        </w:rPr>
        <w:t xml:space="preserve"> 3</w:t>
      </w:r>
      <w:r w:rsidRPr="008A46BB">
        <w:rPr>
          <w:rFonts w:asciiTheme="majorHAnsi" w:eastAsia="Calibri" w:hAnsiTheme="majorHAnsi" w:cs="Verdana"/>
          <w:sz w:val="22"/>
          <w:szCs w:val="22"/>
          <w:lang w:eastAsia="en-US"/>
        </w:rPr>
        <w:t xml:space="preserve"> (reprezentatywnych) miejscach na każdy zlecony do przygotowania hektar, poprzez określenie średniej odległości </w:t>
      </w:r>
      <w:r w:rsidRPr="00E833AC">
        <w:rPr>
          <w:rFonts w:asciiTheme="majorHAnsi" w:eastAsia="Calibri" w:hAnsiTheme="majorHAnsi" w:cs="Verdana"/>
          <w:sz w:val="22"/>
          <w:szCs w:val="22"/>
          <w:lang w:eastAsia="en-US"/>
        </w:rPr>
        <w:t xml:space="preserve">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5816ECC5"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C3132B">
        <w:rPr>
          <w:rFonts w:asciiTheme="majorHAnsi" w:eastAsia="Calibri" w:hAnsiTheme="majorHAnsi" w:cs="Arial"/>
          <w:sz w:val="22"/>
          <w:szCs w:val="22"/>
          <w:lang w:eastAsia="pl-PL"/>
        </w:rPr>
        <w:t xml:space="preserve">Szerokość </w:t>
      </w:r>
      <w:r w:rsidR="00C3132B" w:rsidRPr="00C3132B">
        <w:rPr>
          <w:rFonts w:asciiTheme="majorHAnsi" w:eastAsia="Calibri" w:hAnsiTheme="majorHAnsi" w:cs="Arial"/>
          <w:sz w:val="22"/>
          <w:szCs w:val="22"/>
          <w:lang w:eastAsia="pl-PL"/>
        </w:rPr>
        <w:t>pojedynczego walca 65 cm,</w:t>
      </w:r>
      <w:r w:rsidRPr="00C3132B">
        <w:rPr>
          <w:rFonts w:asciiTheme="majorHAnsi" w:eastAsia="Calibri" w:hAnsiTheme="majorHAnsi" w:cs="Arial"/>
          <w:sz w:val="22"/>
          <w:szCs w:val="22"/>
          <w:lang w:eastAsia="pl-PL"/>
        </w:rPr>
        <w:t xml:space="preserve"> rozstaw pasów </w:t>
      </w:r>
      <w:r w:rsidR="00C3132B" w:rsidRPr="00C3132B">
        <w:rPr>
          <w:rFonts w:asciiTheme="majorHAnsi" w:eastAsia="Calibri" w:hAnsiTheme="majorHAnsi" w:cs="Arial"/>
          <w:sz w:val="22"/>
          <w:szCs w:val="22"/>
          <w:lang w:eastAsia="pl-PL"/>
        </w:rPr>
        <w:t>150-170 cm pomiędzy środkami pasów</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6DBCCF52"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t>
      </w:r>
      <w:r w:rsidRPr="00C3132B">
        <w:rPr>
          <w:rFonts w:asciiTheme="majorHAnsi" w:eastAsia="Calibri" w:hAnsiTheme="majorHAnsi"/>
          <w:sz w:val="22"/>
          <w:szCs w:val="22"/>
          <w:lang w:eastAsia="en-US"/>
        </w:rPr>
        <w:t xml:space="preserve">wynosić  </w:t>
      </w:r>
      <w:r w:rsidR="00955D20" w:rsidRPr="00C3132B">
        <w:rPr>
          <w:rFonts w:asciiTheme="majorHAnsi" w:eastAsia="Calibri" w:hAnsiTheme="majorHAnsi"/>
          <w:sz w:val="22"/>
          <w:szCs w:val="22"/>
          <w:lang w:eastAsia="en-US"/>
        </w:rPr>
        <w:t xml:space="preserve">1,6 </w:t>
      </w:r>
      <w:r w:rsidRPr="00C3132B">
        <w:rPr>
          <w:rFonts w:asciiTheme="majorHAnsi" w:eastAsia="Calibri" w:hAnsiTheme="majorHAnsi"/>
          <w:sz w:val="22"/>
          <w:szCs w:val="22"/>
          <w:lang w:eastAsia="en-US"/>
        </w:rPr>
        <w:t>m (+/- 10</w:t>
      </w:r>
      <w:r w:rsidRPr="00E833AC">
        <w:rPr>
          <w:rFonts w:asciiTheme="majorHAnsi" w:eastAsia="Calibri" w:hAnsiTheme="majorHAnsi"/>
          <w:sz w:val="22"/>
          <w:szCs w:val="22"/>
          <w:lang w:eastAsia="en-US"/>
        </w:rPr>
        <w:t xml:space="preserve">%).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C0C1C24"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Pr="00C3132B">
        <w:rPr>
          <w:rFonts w:asciiTheme="majorHAnsi" w:eastAsia="Calibri" w:hAnsiTheme="majorHAnsi" w:cs="Verdana"/>
          <w:sz w:val="22"/>
          <w:szCs w:val="22"/>
          <w:lang w:eastAsia="en-US"/>
        </w:rPr>
        <w:t xml:space="preserve">ok. </w:t>
      </w:r>
      <w:r w:rsidR="00955D20" w:rsidRPr="00C3132B">
        <w:rPr>
          <w:rFonts w:asciiTheme="majorHAnsi" w:eastAsia="Calibri" w:hAnsiTheme="majorHAnsi" w:cs="Verdana"/>
          <w:sz w:val="22"/>
          <w:szCs w:val="22"/>
          <w:lang w:eastAsia="en-US"/>
        </w:rPr>
        <w:t>1,6</w:t>
      </w:r>
      <w:r w:rsidRPr="00C3132B">
        <w:rPr>
          <w:rFonts w:asciiTheme="majorHAnsi" w:eastAsia="Calibri" w:hAnsiTheme="majorHAnsi" w:cs="Verdana"/>
          <w:sz w:val="22"/>
          <w:szCs w:val="22"/>
          <w:lang w:eastAsia="en-US"/>
        </w:rPr>
        <w:t xml:space="preserve"> m (+/-10 %) jest  </w:t>
      </w:r>
      <w:r w:rsidR="00955D20" w:rsidRPr="00C3132B">
        <w:rPr>
          <w:rFonts w:asciiTheme="majorHAnsi" w:eastAsia="Calibri" w:hAnsiTheme="majorHAnsi" w:cs="Verdana"/>
          <w:sz w:val="22"/>
          <w:szCs w:val="22"/>
          <w:lang w:eastAsia="en-US"/>
        </w:rPr>
        <w:t>6250</w:t>
      </w:r>
      <w:r w:rsidRPr="00C3132B">
        <w:rPr>
          <w:rFonts w:asciiTheme="majorHAnsi" w:eastAsia="Calibri" w:hAnsiTheme="majorHAnsi" w:cs="Verdana"/>
          <w:sz w:val="22"/>
          <w:szCs w:val="22"/>
          <w:lang w:eastAsia="en-US"/>
        </w:rPr>
        <w:t xml:space="preserve"> m (metrów) pasa. Pomiar odległości pomiędzy pasami zostanie dokonany minimum w </w:t>
      </w:r>
      <w:r w:rsidR="00955D20" w:rsidRPr="00C3132B">
        <w:rPr>
          <w:rFonts w:asciiTheme="majorHAnsi" w:eastAsia="Calibri" w:hAnsiTheme="majorHAnsi" w:cs="Verdana"/>
          <w:sz w:val="22"/>
          <w:szCs w:val="22"/>
          <w:lang w:eastAsia="en-US"/>
        </w:rPr>
        <w:t>3</w:t>
      </w:r>
      <w:r w:rsidRPr="00C3132B">
        <w:rPr>
          <w:rFonts w:asciiTheme="majorHAnsi" w:eastAsia="Calibri" w:hAnsiTheme="majorHAnsi" w:cs="Verdana"/>
          <w:sz w:val="22"/>
          <w:szCs w:val="22"/>
          <w:lang w:eastAsia="en-US"/>
        </w:rPr>
        <w:t xml:space="preserve">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C3132B"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076C3561" w:rsidR="009F7CE8" w:rsidRPr="00C3132B"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C3132B">
        <w:rPr>
          <w:rFonts w:asciiTheme="majorHAnsi" w:eastAsia="Calibri" w:hAnsiTheme="majorHAnsi"/>
          <w:sz w:val="22"/>
          <w:szCs w:val="22"/>
          <w:lang w:eastAsia="en-US"/>
        </w:rPr>
        <w:t xml:space="preserve">Odległość pomiędzy środkami pasów powinna wynosić  </w:t>
      </w:r>
      <w:r w:rsidR="00955D20" w:rsidRPr="00C3132B">
        <w:rPr>
          <w:rFonts w:asciiTheme="majorHAnsi" w:eastAsia="Calibri" w:hAnsiTheme="majorHAnsi"/>
          <w:sz w:val="22"/>
          <w:szCs w:val="22"/>
          <w:lang w:eastAsia="en-US"/>
        </w:rPr>
        <w:t xml:space="preserve">1,6 </w:t>
      </w:r>
      <w:r w:rsidRPr="00C3132B">
        <w:rPr>
          <w:rFonts w:asciiTheme="majorHAnsi" w:eastAsia="Calibri" w:hAnsiTheme="majorHAnsi"/>
          <w:sz w:val="22"/>
          <w:szCs w:val="22"/>
          <w:lang w:eastAsia="en-US"/>
        </w:rPr>
        <w:t xml:space="preserve">m (+/- 10%). </w:t>
      </w:r>
    </w:p>
    <w:p w14:paraId="216023B8" w14:textId="77777777" w:rsidR="007A6FD4" w:rsidRPr="00C3132B"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C3132B">
        <w:rPr>
          <w:rFonts w:asciiTheme="majorHAnsi" w:eastAsia="Calibri" w:hAnsiTheme="majorHAnsi" w:cs="Arial"/>
          <w:sz w:val="22"/>
          <w:szCs w:val="22"/>
          <w:lang w:eastAsia="en-US"/>
        </w:rPr>
        <w:t>Szczegółowe wskazanie kierunku przebiegu pasów Zamawiający przekazuje w zleceniu</w:t>
      </w:r>
      <w:r w:rsidRPr="00C3132B">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C3132B" w:rsidRDefault="009F7CE8" w:rsidP="009F7CE8">
      <w:pPr>
        <w:autoSpaceDE w:val="0"/>
        <w:autoSpaceDN w:val="0"/>
        <w:adjustRightInd w:val="0"/>
        <w:spacing w:before="120" w:after="120"/>
        <w:jc w:val="both"/>
        <w:rPr>
          <w:rFonts w:asciiTheme="majorHAnsi" w:hAnsiTheme="majorHAnsi" w:cs="Arial"/>
          <w:sz w:val="22"/>
          <w:szCs w:val="22"/>
          <w:lang w:eastAsia="pl-PL"/>
        </w:rPr>
      </w:pPr>
      <w:r w:rsidRPr="00C3132B">
        <w:rPr>
          <w:rFonts w:asciiTheme="majorHAnsi" w:hAnsiTheme="majorHAnsi" w:cs="Arial"/>
          <w:sz w:val="22"/>
          <w:szCs w:val="22"/>
          <w:lang w:eastAsia="pl-PL"/>
        </w:rPr>
        <w:t>Sprzęt i narzędzia niezbędne do wykonania zabiegu zapewnia Wykonawca.</w:t>
      </w:r>
    </w:p>
    <w:p w14:paraId="44CCF57A" w14:textId="77777777" w:rsidR="009F7CE8" w:rsidRPr="00C3132B" w:rsidRDefault="009F7CE8" w:rsidP="009F7CE8">
      <w:pPr>
        <w:suppressAutoHyphens w:val="0"/>
        <w:spacing w:before="120" w:after="120"/>
        <w:rPr>
          <w:rFonts w:asciiTheme="majorHAnsi" w:eastAsia="Calibri" w:hAnsiTheme="majorHAnsi"/>
          <w:sz w:val="22"/>
          <w:szCs w:val="22"/>
          <w:lang w:eastAsia="en-US"/>
        </w:rPr>
      </w:pPr>
      <w:r w:rsidRPr="00C3132B">
        <w:rPr>
          <w:rFonts w:asciiTheme="majorHAnsi" w:eastAsia="Calibri" w:hAnsiTheme="majorHAnsi" w:cs="Arial"/>
          <w:b/>
          <w:bCs/>
          <w:sz w:val="22"/>
          <w:szCs w:val="22"/>
          <w:lang w:eastAsia="pl-PL"/>
        </w:rPr>
        <w:t>Procedura odbioru:</w:t>
      </w:r>
    </w:p>
    <w:p w14:paraId="4E117101" w14:textId="7A0D0774" w:rsidR="009F7CE8" w:rsidRPr="007C7E04" w:rsidRDefault="009F7CE8" w:rsidP="009F7CE8">
      <w:pPr>
        <w:suppressAutoHyphens w:val="0"/>
        <w:autoSpaceDE w:val="0"/>
        <w:spacing w:before="120" w:after="120"/>
        <w:jc w:val="both"/>
        <w:rPr>
          <w:rFonts w:asciiTheme="majorHAnsi" w:eastAsia="Calibri" w:hAnsiTheme="majorHAnsi" w:cs="Verdana"/>
          <w:color w:val="FF0000"/>
          <w:sz w:val="22"/>
          <w:szCs w:val="22"/>
          <w:lang w:eastAsia="en-US"/>
        </w:rPr>
      </w:pPr>
      <w:r w:rsidRPr="00C3132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3132B">
        <w:rPr>
          <w:rFonts w:asciiTheme="majorHAnsi" w:eastAsia="Calibri" w:hAnsiTheme="majorHAnsi" w:cs="Arial"/>
          <w:sz w:val="22"/>
          <w:szCs w:val="22"/>
          <w:lang w:eastAsia="en-US"/>
        </w:rPr>
        <w:t>itp</w:t>
      </w:r>
      <w:proofErr w:type="spellEnd"/>
      <w:r w:rsidRPr="00C3132B">
        <w:rPr>
          <w:rFonts w:asciiTheme="majorHAnsi" w:eastAsia="Calibri" w:hAnsiTheme="majorHAnsi" w:cs="Arial"/>
          <w:sz w:val="22"/>
          <w:szCs w:val="22"/>
          <w:lang w:eastAsia="en-US"/>
        </w:rPr>
        <w:t xml:space="preserve">). Przyjmuje się, że na 1 HA, gdzie </w:t>
      </w:r>
      <w:r w:rsidRPr="00C3132B">
        <w:rPr>
          <w:rFonts w:asciiTheme="majorHAnsi" w:eastAsia="Calibri" w:hAnsiTheme="majorHAnsi" w:cs="Verdana"/>
          <w:bCs/>
          <w:sz w:val="22"/>
          <w:szCs w:val="22"/>
          <w:lang w:eastAsia="en-US"/>
        </w:rPr>
        <w:t>o</w:t>
      </w:r>
      <w:r w:rsidRPr="00C3132B">
        <w:rPr>
          <w:rFonts w:asciiTheme="majorHAnsi" w:eastAsia="Calibri" w:hAnsiTheme="majorHAnsi" w:cs="Verdana"/>
          <w:sz w:val="22"/>
          <w:szCs w:val="22"/>
          <w:lang w:eastAsia="en-US"/>
        </w:rPr>
        <w:t xml:space="preserve">dległość pomiędzy pasami wynosi ok. </w:t>
      </w:r>
      <w:r w:rsidR="00955D20" w:rsidRPr="00C3132B">
        <w:rPr>
          <w:rFonts w:asciiTheme="majorHAnsi" w:eastAsia="Calibri" w:hAnsiTheme="majorHAnsi" w:cs="Verdana"/>
          <w:sz w:val="22"/>
          <w:szCs w:val="22"/>
          <w:lang w:eastAsia="en-US"/>
        </w:rPr>
        <w:t>1,6</w:t>
      </w:r>
      <w:r w:rsidRPr="00C3132B">
        <w:rPr>
          <w:rFonts w:asciiTheme="majorHAnsi" w:eastAsia="Calibri" w:hAnsiTheme="majorHAnsi" w:cs="Verdana"/>
          <w:sz w:val="22"/>
          <w:szCs w:val="22"/>
          <w:lang w:eastAsia="en-US"/>
        </w:rPr>
        <w:t xml:space="preserve"> m (+/-10 %) jest  </w:t>
      </w:r>
      <w:r w:rsidR="00955D20" w:rsidRPr="00C3132B">
        <w:rPr>
          <w:rFonts w:asciiTheme="majorHAnsi" w:eastAsia="Calibri" w:hAnsiTheme="majorHAnsi" w:cs="Verdana"/>
          <w:sz w:val="22"/>
          <w:szCs w:val="22"/>
          <w:lang w:eastAsia="en-US"/>
        </w:rPr>
        <w:t>6250</w:t>
      </w:r>
      <w:r w:rsidRPr="00C3132B">
        <w:rPr>
          <w:rFonts w:asciiTheme="majorHAnsi" w:eastAsia="Calibri" w:hAnsiTheme="majorHAnsi" w:cs="Verdana"/>
          <w:sz w:val="22"/>
          <w:szCs w:val="22"/>
          <w:lang w:eastAsia="en-US"/>
        </w:rPr>
        <w:t xml:space="preserve"> m (metrów) pasa. Pomiar odległości pomiędzy pasami zostanie dokonany minimum w</w:t>
      </w:r>
      <w:r w:rsidR="00955D20" w:rsidRPr="00C3132B">
        <w:rPr>
          <w:rFonts w:asciiTheme="majorHAnsi" w:eastAsia="Calibri" w:hAnsiTheme="majorHAnsi" w:cs="Verdana"/>
          <w:sz w:val="22"/>
          <w:szCs w:val="22"/>
          <w:lang w:eastAsia="en-US"/>
        </w:rPr>
        <w:t xml:space="preserve"> 3</w:t>
      </w:r>
      <w:r w:rsidRPr="00C3132B">
        <w:rPr>
          <w:rFonts w:asciiTheme="majorHAnsi" w:eastAsia="Calibri" w:hAnsiTheme="majorHAnsi" w:cs="Verdana"/>
          <w:sz w:val="22"/>
          <w:szCs w:val="22"/>
          <w:lang w:eastAsia="en-US"/>
        </w:rPr>
        <w:t xml:space="preserve">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C3132B"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6CB3E383" w:rsidR="009F7CE8" w:rsidRPr="00C3132B"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C3132B">
        <w:rPr>
          <w:rFonts w:asciiTheme="majorHAnsi" w:eastAsia="Calibri" w:hAnsiTheme="majorHAnsi"/>
          <w:sz w:val="22"/>
          <w:szCs w:val="22"/>
          <w:lang w:eastAsia="en-US"/>
        </w:rPr>
        <w:t xml:space="preserve">Odległość pomiędzy środkami wałków powinna wynosić  </w:t>
      </w:r>
      <w:r w:rsidR="007C7E04" w:rsidRPr="00C3132B">
        <w:rPr>
          <w:rFonts w:asciiTheme="majorHAnsi" w:eastAsia="Calibri" w:hAnsiTheme="majorHAnsi"/>
          <w:sz w:val="22"/>
          <w:szCs w:val="22"/>
          <w:lang w:eastAsia="en-US"/>
        </w:rPr>
        <w:t>1,</w:t>
      </w:r>
      <w:r w:rsidR="00C3132B" w:rsidRPr="00C3132B">
        <w:rPr>
          <w:rFonts w:asciiTheme="majorHAnsi" w:eastAsia="Calibri" w:hAnsiTheme="majorHAnsi"/>
          <w:sz w:val="22"/>
          <w:szCs w:val="22"/>
          <w:lang w:eastAsia="en-US"/>
        </w:rPr>
        <w:t>7</w:t>
      </w:r>
      <w:r w:rsidR="007C7E04" w:rsidRPr="00C3132B">
        <w:rPr>
          <w:rFonts w:asciiTheme="majorHAnsi" w:eastAsia="Calibri" w:hAnsiTheme="majorHAnsi"/>
          <w:sz w:val="22"/>
          <w:szCs w:val="22"/>
          <w:lang w:eastAsia="en-US"/>
        </w:rPr>
        <w:t xml:space="preserve"> </w:t>
      </w:r>
      <w:r w:rsidRPr="00C3132B">
        <w:rPr>
          <w:rFonts w:asciiTheme="majorHAnsi" w:eastAsia="Calibri" w:hAnsiTheme="majorHAnsi"/>
          <w:sz w:val="22"/>
          <w:szCs w:val="22"/>
          <w:lang w:eastAsia="en-US"/>
        </w:rPr>
        <w:t xml:space="preserve">m (+/- 10%). </w:t>
      </w:r>
    </w:p>
    <w:p w14:paraId="2F41138C" w14:textId="77777777" w:rsidR="009F7CE8" w:rsidRPr="00C3132B"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C3132B">
        <w:rPr>
          <w:rFonts w:asciiTheme="majorHAnsi" w:eastAsia="Calibri" w:hAnsiTheme="majorHAnsi" w:cs="Arial"/>
          <w:sz w:val="22"/>
          <w:szCs w:val="22"/>
          <w:lang w:eastAsia="en-US"/>
        </w:rPr>
        <w:t xml:space="preserve">Szczegółowe wskazanie kierunku przebiegu pasów </w:t>
      </w:r>
      <w:r w:rsidR="00444AC4" w:rsidRPr="00C3132B">
        <w:rPr>
          <w:rFonts w:asciiTheme="majorHAnsi" w:eastAsia="Calibri" w:hAnsiTheme="majorHAnsi" w:cs="Arial"/>
          <w:sz w:val="22"/>
          <w:szCs w:val="22"/>
          <w:lang w:eastAsia="en-US"/>
        </w:rPr>
        <w:t xml:space="preserve">Zamawiający </w:t>
      </w:r>
      <w:r w:rsidRPr="00C3132B">
        <w:rPr>
          <w:rFonts w:asciiTheme="majorHAnsi" w:eastAsia="Calibri" w:hAnsiTheme="majorHAnsi" w:cs="Arial"/>
          <w:sz w:val="22"/>
          <w:szCs w:val="22"/>
          <w:lang w:eastAsia="en-US"/>
        </w:rPr>
        <w:t xml:space="preserve">przekazuje </w:t>
      </w:r>
      <w:r w:rsidR="00444AC4" w:rsidRPr="00C3132B">
        <w:rPr>
          <w:rFonts w:asciiTheme="majorHAnsi" w:eastAsia="Calibri" w:hAnsiTheme="majorHAnsi" w:cs="Arial"/>
          <w:sz w:val="22"/>
          <w:szCs w:val="22"/>
          <w:lang w:eastAsia="en-US"/>
        </w:rPr>
        <w:t>w zleceniu</w:t>
      </w:r>
      <w:r w:rsidRPr="00C3132B">
        <w:rPr>
          <w:rFonts w:asciiTheme="majorHAnsi" w:eastAsia="Calibri" w:hAnsiTheme="majorHAnsi" w:cs="Arial"/>
          <w:sz w:val="22"/>
          <w:szCs w:val="22"/>
          <w:lang w:eastAsia="en-US"/>
        </w:rPr>
        <w:t xml:space="preserve">. </w:t>
      </w:r>
    </w:p>
    <w:p w14:paraId="4E29362E" w14:textId="77777777" w:rsidR="009F7CE8" w:rsidRPr="00C3132B" w:rsidRDefault="009F7CE8" w:rsidP="009F7CE8">
      <w:pPr>
        <w:autoSpaceDE w:val="0"/>
        <w:autoSpaceDN w:val="0"/>
        <w:adjustRightInd w:val="0"/>
        <w:spacing w:before="120" w:after="120"/>
        <w:jc w:val="both"/>
        <w:rPr>
          <w:rFonts w:asciiTheme="majorHAnsi" w:hAnsiTheme="majorHAnsi" w:cs="Arial"/>
          <w:sz w:val="22"/>
          <w:szCs w:val="22"/>
          <w:lang w:eastAsia="pl-PL"/>
        </w:rPr>
      </w:pPr>
      <w:r w:rsidRPr="00C3132B">
        <w:rPr>
          <w:rFonts w:asciiTheme="majorHAnsi" w:hAnsiTheme="majorHAnsi" w:cs="Arial"/>
          <w:sz w:val="22"/>
          <w:szCs w:val="22"/>
          <w:lang w:eastAsia="pl-PL"/>
        </w:rPr>
        <w:t>Sprzęt i narzędzia niezbędne do wykonania zabiegu zapewnia Wykonawca.</w:t>
      </w:r>
    </w:p>
    <w:p w14:paraId="79ECA257" w14:textId="77777777" w:rsidR="009F7CE8" w:rsidRPr="00C3132B" w:rsidRDefault="009F7CE8" w:rsidP="009F7CE8">
      <w:pPr>
        <w:suppressAutoHyphens w:val="0"/>
        <w:spacing w:before="120" w:after="120"/>
        <w:rPr>
          <w:rFonts w:asciiTheme="majorHAnsi" w:eastAsia="Calibri" w:hAnsiTheme="majorHAnsi"/>
          <w:sz w:val="22"/>
          <w:szCs w:val="22"/>
          <w:lang w:eastAsia="en-US"/>
        </w:rPr>
      </w:pPr>
      <w:r w:rsidRPr="00C3132B">
        <w:rPr>
          <w:rFonts w:asciiTheme="majorHAnsi" w:eastAsia="Calibri" w:hAnsiTheme="majorHAnsi" w:cs="Arial"/>
          <w:b/>
          <w:bCs/>
          <w:sz w:val="22"/>
          <w:szCs w:val="22"/>
          <w:lang w:eastAsia="pl-PL"/>
        </w:rPr>
        <w:t>Procedura odbioru:</w:t>
      </w:r>
    </w:p>
    <w:p w14:paraId="50A7C92F" w14:textId="37520053"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C3132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3132B">
        <w:rPr>
          <w:rFonts w:asciiTheme="majorHAnsi" w:eastAsia="Calibri" w:hAnsiTheme="majorHAnsi" w:cs="Arial"/>
          <w:sz w:val="22"/>
          <w:szCs w:val="22"/>
          <w:lang w:eastAsia="en-US"/>
        </w:rPr>
        <w:t>itp</w:t>
      </w:r>
      <w:proofErr w:type="spellEnd"/>
      <w:r w:rsidRPr="00C3132B">
        <w:rPr>
          <w:rFonts w:asciiTheme="majorHAnsi" w:eastAsia="Calibri" w:hAnsiTheme="majorHAnsi" w:cs="Arial"/>
          <w:sz w:val="22"/>
          <w:szCs w:val="22"/>
          <w:lang w:eastAsia="en-US"/>
        </w:rPr>
        <w:t xml:space="preserve">). Przyjmuje się, że na 1 HA, gdzie </w:t>
      </w:r>
      <w:r w:rsidRPr="00C3132B">
        <w:rPr>
          <w:rFonts w:asciiTheme="majorHAnsi" w:eastAsia="Calibri" w:hAnsiTheme="majorHAnsi" w:cs="Verdana"/>
          <w:bCs/>
          <w:sz w:val="22"/>
          <w:szCs w:val="22"/>
          <w:lang w:eastAsia="en-US"/>
        </w:rPr>
        <w:t>o</w:t>
      </w:r>
      <w:r w:rsidRPr="00C3132B">
        <w:rPr>
          <w:rFonts w:asciiTheme="majorHAnsi" w:eastAsia="Calibri" w:hAnsiTheme="majorHAnsi" w:cs="Verdana"/>
          <w:sz w:val="22"/>
          <w:szCs w:val="22"/>
          <w:lang w:eastAsia="en-US"/>
        </w:rPr>
        <w:t xml:space="preserve">dległość pomiędzy pasami wynosi ok. </w:t>
      </w:r>
      <w:r w:rsidR="007C7E04" w:rsidRPr="00C3132B">
        <w:rPr>
          <w:rFonts w:asciiTheme="majorHAnsi" w:eastAsia="Calibri" w:hAnsiTheme="majorHAnsi" w:cs="Verdana"/>
          <w:sz w:val="22"/>
          <w:szCs w:val="22"/>
          <w:lang w:eastAsia="en-US"/>
        </w:rPr>
        <w:t xml:space="preserve"> 1,</w:t>
      </w:r>
      <w:r w:rsidR="00C3132B" w:rsidRPr="00C3132B">
        <w:rPr>
          <w:rFonts w:asciiTheme="majorHAnsi" w:eastAsia="Calibri" w:hAnsiTheme="majorHAnsi" w:cs="Verdana"/>
          <w:sz w:val="22"/>
          <w:szCs w:val="22"/>
          <w:lang w:eastAsia="en-US"/>
        </w:rPr>
        <w:t>7</w:t>
      </w:r>
      <w:r w:rsidRPr="00C3132B">
        <w:rPr>
          <w:rFonts w:asciiTheme="majorHAnsi" w:eastAsia="Calibri" w:hAnsiTheme="majorHAnsi" w:cs="Verdana"/>
          <w:sz w:val="22"/>
          <w:szCs w:val="22"/>
          <w:lang w:eastAsia="en-US"/>
        </w:rPr>
        <w:t xml:space="preserve"> m (+/-10 %) jest  </w:t>
      </w:r>
      <w:r w:rsidR="00C3132B" w:rsidRPr="00C3132B">
        <w:rPr>
          <w:rFonts w:asciiTheme="majorHAnsi" w:eastAsia="Calibri" w:hAnsiTheme="majorHAnsi" w:cs="Verdana"/>
          <w:sz w:val="22"/>
          <w:szCs w:val="22"/>
          <w:lang w:eastAsia="en-US"/>
        </w:rPr>
        <w:t>5880</w:t>
      </w:r>
      <w:r w:rsidRPr="00C3132B">
        <w:rPr>
          <w:rFonts w:asciiTheme="majorHAnsi" w:eastAsia="Calibri" w:hAnsiTheme="majorHAnsi" w:cs="Verdana"/>
          <w:sz w:val="22"/>
          <w:szCs w:val="22"/>
          <w:lang w:eastAsia="en-US"/>
        </w:rPr>
        <w:t xml:space="preserve"> m (metrów) pasa. Pomiar odległości pomiędzy pasami zostanie dokonany minimum w </w:t>
      </w:r>
      <w:r w:rsidR="007C7E04" w:rsidRPr="00C3132B">
        <w:rPr>
          <w:rFonts w:asciiTheme="majorHAnsi" w:eastAsia="Calibri" w:hAnsiTheme="majorHAnsi" w:cs="Verdana"/>
          <w:sz w:val="22"/>
          <w:szCs w:val="22"/>
          <w:lang w:eastAsia="en-US"/>
        </w:rPr>
        <w:t>3</w:t>
      </w:r>
      <w:r w:rsidRPr="00C3132B">
        <w:rPr>
          <w:rFonts w:asciiTheme="majorHAnsi" w:eastAsia="Calibri" w:hAnsiTheme="majorHAnsi" w:cs="Verdana"/>
          <w:sz w:val="22"/>
          <w:szCs w:val="22"/>
          <w:lang w:eastAsia="en-US"/>
        </w:rPr>
        <w:t xml:space="preserve"> (reprezentatywnych) miejscach na każdy zlecony do przygotowania hektar, poprzez określenie średniej </w:t>
      </w:r>
      <w:r w:rsidRPr="00E833AC">
        <w:rPr>
          <w:rFonts w:asciiTheme="majorHAnsi" w:eastAsia="Calibri" w:hAnsiTheme="majorHAnsi" w:cs="Verdana"/>
          <w:sz w:val="22"/>
          <w:szCs w:val="22"/>
          <w:lang w:eastAsia="en-US"/>
        </w:rPr>
        <w:t xml:space="preserve">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BAD1F72"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t>
      </w:r>
      <w:r w:rsidRPr="00C3132B">
        <w:rPr>
          <w:rFonts w:asciiTheme="majorHAnsi" w:eastAsia="Calibri" w:hAnsiTheme="majorHAnsi" w:cs="Verdana"/>
          <w:sz w:val="22"/>
          <w:szCs w:val="22"/>
          <w:lang w:eastAsia="en-US"/>
        </w:rPr>
        <w:t xml:space="preserve">wynosi ok. </w:t>
      </w:r>
      <w:r w:rsidR="007C7E04" w:rsidRPr="00C3132B">
        <w:rPr>
          <w:rFonts w:asciiTheme="majorHAnsi" w:eastAsia="Calibri" w:hAnsiTheme="majorHAnsi" w:cs="Verdana"/>
          <w:sz w:val="22"/>
          <w:szCs w:val="22"/>
          <w:lang w:eastAsia="en-US"/>
        </w:rPr>
        <w:t>1,6</w:t>
      </w:r>
      <w:r w:rsidRPr="00C3132B">
        <w:rPr>
          <w:rFonts w:asciiTheme="majorHAnsi" w:eastAsia="Calibri" w:hAnsiTheme="majorHAnsi" w:cs="Verdana"/>
          <w:sz w:val="22"/>
          <w:szCs w:val="22"/>
          <w:lang w:eastAsia="en-US"/>
        </w:rPr>
        <w:t xml:space="preserve"> m (+/-10 %) jest  </w:t>
      </w:r>
      <w:r w:rsidR="007C7E04" w:rsidRPr="00C3132B">
        <w:rPr>
          <w:rFonts w:asciiTheme="majorHAnsi" w:eastAsia="Calibri" w:hAnsiTheme="majorHAnsi" w:cs="Verdana"/>
          <w:sz w:val="22"/>
          <w:szCs w:val="22"/>
          <w:lang w:eastAsia="en-US"/>
        </w:rPr>
        <w:t>6250</w:t>
      </w:r>
      <w:r w:rsidRPr="00C3132B">
        <w:rPr>
          <w:rFonts w:asciiTheme="majorHAnsi" w:eastAsia="Calibri" w:hAnsiTheme="majorHAnsi" w:cs="Verdana"/>
          <w:sz w:val="22"/>
          <w:szCs w:val="22"/>
          <w:lang w:eastAsia="en-US"/>
        </w:rPr>
        <w:t xml:space="preserve"> m (metrów) bruzdy. Pomiar odległości pomiędzy bruzdami zostanie dokonany minimum w </w:t>
      </w:r>
      <w:r w:rsidR="007C7E04" w:rsidRPr="00C3132B">
        <w:rPr>
          <w:rFonts w:asciiTheme="majorHAnsi" w:eastAsia="Calibri" w:hAnsiTheme="majorHAnsi" w:cs="Verdana"/>
          <w:sz w:val="22"/>
          <w:szCs w:val="22"/>
          <w:lang w:eastAsia="en-US"/>
        </w:rPr>
        <w:t>3</w:t>
      </w:r>
      <w:r w:rsidRPr="00C3132B">
        <w:rPr>
          <w:rFonts w:asciiTheme="majorHAnsi" w:eastAsia="Calibri" w:hAnsiTheme="majorHAnsi" w:cs="Verdana"/>
          <w:sz w:val="22"/>
          <w:szCs w:val="22"/>
          <w:lang w:eastAsia="en-US"/>
        </w:rPr>
        <w:t xml:space="preserve"> (reprezentatywnych) miejscach na każdy zlecony do przygotowania </w:t>
      </w:r>
      <w:r w:rsidRPr="00E833AC">
        <w:rPr>
          <w:rFonts w:asciiTheme="majorHAnsi" w:eastAsia="Calibri" w:hAnsiTheme="majorHAnsi" w:cs="Verdana"/>
          <w:sz w:val="22"/>
          <w:szCs w:val="22"/>
          <w:lang w:eastAsia="en-US"/>
        </w:rPr>
        <w:t xml:space="preserve">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5C19118F"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w:t>
      </w:r>
      <w:r w:rsidRPr="00C3132B">
        <w:rPr>
          <w:rFonts w:asciiTheme="majorHAnsi" w:eastAsia="Calibri" w:hAnsiTheme="majorHAnsi"/>
          <w:sz w:val="22"/>
          <w:szCs w:val="22"/>
          <w:lang w:eastAsia="en-US"/>
        </w:rPr>
        <w:t xml:space="preserve">minimum </w:t>
      </w:r>
      <w:r w:rsidR="007C7E04" w:rsidRPr="00C3132B">
        <w:rPr>
          <w:rFonts w:asciiTheme="majorHAnsi" w:eastAsia="Calibri" w:hAnsiTheme="majorHAnsi"/>
          <w:sz w:val="22"/>
          <w:szCs w:val="22"/>
          <w:lang w:eastAsia="en-US"/>
        </w:rPr>
        <w:t>10</w:t>
      </w:r>
      <w:r w:rsidRPr="00C3132B">
        <w:rPr>
          <w:rFonts w:asciiTheme="majorHAnsi" w:eastAsia="Calibri" w:hAnsiTheme="majorHAnsi"/>
          <w:sz w:val="22"/>
          <w:szCs w:val="22"/>
          <w:lang w:eastAsia="en-US"/>
        </w:rPr>
        <w:t xml:space="preserve"> cm</w:t>
      </w:r>
      <w:r w:rsidRPr="00E833AC">
        <w:rPr>
          <w:rFonts w:asciiTheme="majorHAnsi" w:eastAsia="Calibri" w:hAnsiTheme="majorHAnsi"/>
          <w:sz w:val="22"/>
          <w:szCs w:val="22"/>
          <w:lang w:eastAsia="en-US"/>
        </w:rPr>
        <w:t>,</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2DA3068F" w:rsidR="008C3E40" w:rsidRPr="00C3132B"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w:t>
      </w:r>
      <w:r w:rsidRPr="00C3132B">
        <w:rPr>
          <w:rFonts w:asciiTheme="majorHAnsi" w:eastAsia="Calibri" w:hAnsiTheme="majorHAnsi"/>
          <w:sz w:val="22"/>
          <w:szCs w:val="22"/>
          <w:lang w:eastAsia="en-US"/>
        </w:rPr>
        <w:t xml:space="preserve">około </w:t>
      </w:r>
      <w:r w:rsidR="000E1F38" w:rsidRPr="00C3132B">
        <w:rPr>
          <w:rFonts w:asciiTheme="majorHAnsi" w:eastAsia="Calibri" w:hAnsiTheme="majorHAnsi"/>
          <w:sz w:val="22"/>
          <w:szCs w:val="22"/>
          <w:lang w:eastAsia="en-US"/>
        </w:rPr>
        <w:t>1</w:t>
      </w:r>
      <w:r w:rsidR="00C3132B" w:rsidRPr="00C3132B">
        <w:rPr>
          <w:rFonts w:asciiTheme="majorHAnsi" w:eastAsia="Calibri" w:hAnsiTheme="majorHAnsi"/>
          <w:sz w:val="22"/>
          <w:szCs w:val="22"/>
          <w:lang w:eastAsia="en-US"/>
        </w:rPr>
        <w:t>7</w:t>
      </w:r>
      <w:r w:rsidR="000E1F38" w:rsidRPr="00C3132B">
        <w:rPr>
          <w:rFonts w:asciiTheme="majorHAnsi" w:eastAsia="Calibri" w:hAnsiTheme="majorHAnsi"/>
          <w:sz w:val="22"/>
          <w:szCs w:val="22"/>
          <w:lang w:eastAsia="en-US"/>
        </w:rPr>
        <w:t>0</w:t>
      </w:r>
      <w:r w:rsidR="00C11A2B" w:rsidRPr="00C3132B">
        <w:rPr>
          <w:rFonts w:asciiTheme="majorHAnsi" w:eastAsia="Calibri" w:hAnsiTheme="majorHAnsi"/>
          <w:sz w:val="22"/>
          <w:szCs w:val="22"/>
          <w:lang w:eastAsia="en-US"/>
        </w:rPr>
        <w:t xml:space="preserve"> </w:t>
      </w:r>
      <w:r w:rsidRPr="00C3132B">
        <w:rPr>
          <w:rFonts w:asciiTheme="majorHAnsi" w:eastAsia="Calibri" w:hAnsiTheme="majorHAnsi"/>
          <w:sz w:val="22"/>
          <w:szCs w:val="22"/>
          <w:lang w:eastAsia="en-US"/>
        </w:rPr>
        <w:t>cm (+/- 20%).</w:t>
      </w:r>
    </w:p>
    <w:p w14:paraId="2DAF398F" w14:textId="77777777" w:rsidR="008C3E40" w:rsidRPr="00C3132B"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C3132B">
        <w:rPr>
          <w:rFonts w:asciiTheme="majorHAnsi" w:eastAsia="Calibri" w:hAnsiTheme="majorHAnsi" w:cs="Arial"/>
          <w:sz w:val="22"/>
          <w:szCs w:val="22"/>
          <w:lang w:eastAsia="en-US"/>
        </w:rPr>
        <w:t>Szczegółowe wskaz</w:t>
      </w:r>
      <w:r w:rsidR="00444AC4" w:rsidRPr="00C3132B">
        <w:rPr>
          <w:rFonts w:asciiTheme="majorHAnsi" w:eastAsia="Calibri" w:hAnsiTheme="majorHAnsi" w:cs="Arial"/>
          <w:sz w:val="22"/>
          <w:szCs w:val="22"/>
          <w:lang w:eastAsia="en-US"/>
        </w:rPr>
        <w:t>anie kierunku przebiegu bruzd Zamawiający</w:t>
      </w:r>
      <w:r w:rsidRPr="00C3132B">
        <w:rPr>
          <w:rFonts w:asciiTheme="majorHAnsi" w:eastAsia="Calibri" w:hAnsiTheme="majorHAnsi" w:cs="Arial"/>
          <w:sz w:val="22"/>
          <w:szCs w:val="22"/>
          <w:lang w:eastAsia="en-US"/>
        </w:rPr>
        <w:t xml:space="preserve"> przekazuje </w:t>
      </w:r>
      <w:r w:rsidR="00444AC4" w:rsidRPr="00C3132B">
        <w:rPr>
          <w:rFonts w:asciiTheme="majorHAnsi" w:eastAsia="Calibri" w:hAnsiTheme="majorHAnsi" w:cs="Arial"/>
          <w:sz w:val="22"/>
          <w:szCs w:val="22"/>
          <w:lang w:eastAsia="en-US"/>
        </w:rPr>
        <w:t>w zleceniu</w:t>
      </w:r>
      <w:r w:rsidR="007A6FD4" w:rsidRPr="00C3132B">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C3132B" w:rsidRDefault="008C3E40" w:rsidP="008C3E40">
      <w:pPr>
        <w:autoSpaceDE w:val="0"/>
        <w:autoSpaceDN w:val="0"/>
        <w:adjustRightInd w:val="0"/>
        <w:spacing w:before="120" w:after="120"/>
        <w:jc w:val="both"/>
        <w:rPr>
          <w:rFonts w:asciiTheme="majorHAnsi" w:hAnsiTheme="majorHAnsi" w:cs="Arial"/>
          <w:sz w:val="22"/>
          <w:szCs w:val="22"/>
          <w:lang w:eastAsia="pl-PL"/>
        </w:rPr>
      </w:pPr>
      <w:r w:rsidRPr="00C3132B">
        <w:rPr>
          <w:rFonts w:asciiTheme="majorHAnsi" w:hAnsiTheme="majorHAnsi" w:cs="Arial"/>
          <w:sz w:val="22"/>
          <w:szCs w:val="22"/>
          <w:lang w:eastAsia="pl-PL"/>
        </w:rPr>
        <w:t>Sprzęt i narzędzia niezbędne do wykonania zabiegu zapewnia Wykonawca.</w:t>
      </w:r>
    </w:p>
    <w:p w14:paraId="4E2F3AA5" w14:textId="77777777" w:rsidR="008C3E40" w:rsidRPr="00C3132B" w:rsidRDefault="008C3E40" w:rsidP="008C3E40">
      <w:pPr>
        <w:suppressAutoHyphens w:val="0"/>
        <w:spacing w:before="120" w:after="120"/>
        <w:rPr>
          <w:rFonts w:asciiTheme="majorHAnsi" w:eastAsia="Calibri" w:hAnsiTheme="majorHAnsi"/>
          <w:sz w:val="22"/>
          <w:szCs w:val="22"/>
          <w:lang w:eastAsia="en-US"/>
        </w:rPr>
      </w:pPr>
      <w:r w:rsidRPr="00C3132B">
        <w:rPr>
          <w:rFonts w:asciiTheme="majorHAnsi" w:eastAsia="Calibri" w:hAnsiTheme="majorHAnsi" w:cs="Arial"/>
          <w:b/>
          <w:bCs/>
          <w:sz w:val="22"/>
          <w:szCs w:val="22"/>
          <w:lang w:eastAsia="pl-PL"/>
        </w:rPr>
        <w:t>Procedura odbioru:</w:t>
      </w:r>
    </w:p>
    <w:p w14:paraId="59B4D16E" w14:textId="3515B874"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C3132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3132B">
        <w:rPr>
          <w:rFonts w:asciiTheme="majorHAnsi" w:eastAsia="Calibri" w:hAnsiTheme="majorHAnsi" w:cs="Arial"/>
          <w:sz w:val="22"/>
          <w:szCs w:val="22"/>
          <w:lang w:eastAsia="en-US"/>
        </w:rPr>
        <w:t>itp</w:t>
      </w:r>
      <w:proofErr w:type="spellEnd"/>
      <w:r w:rsidRPr="00C3132B">
        <w:rPr>
          <w:rFonts w:asciiTheme="majorHAnsi" w:eastAsia="Calibri" w:hAnsiTheme="majorHAnsi" w:cs="Arial"/>
          <w:sz w:val="22"/>
          <w:szCs w:val="22"/>
          <w:lang w:eastAsia="en-US"/>
        </w:rPr>
        <w:t xml:space="preserve">). Przyjmuje się, że na 1 HA, gdzie </w:t>
      </w:r>
      <w:r w:rsidRPr="00C3132B">
        <w:rPr>
          <w:rFonts w:asciiTheme="majorHAnsi" w:eastAsia="Calibri" w:hAnsiTheme="majorHAnsi" w:cs="Verdana"/>
          <w:bCs/>
          <w:sz w:val="22"/>
          <w:szCs w:val="22"/>
          <w:lang w:eastAsia="en-US"/>
        </w:rPr>
        <w:t>o</w:t>
      </w:r>
      <w:r w:rsidRPr="00C3132B">
        <w:rPr>
          <w:rFonts w:asciiTheme="majorHAnsi" w:eastAsia="Calibri" w:hAnsiTheme="majorHAnsi" w:cs="Verdana"/>
          <w:sz w:val="22"/>
          <w:szCs w:val="22"/>
          <w:lang w:eastAsia="en-US"/>
        </w:rPr>
        <w:t xml:space="preserve">dległość pomiędzy środkami </w:t>
      </w:r>
      <w:proofErr w:type="spellStart"/>
      <w:r w:rsidRPr="00C3132B">
        <w:rPr>
          <w:rFonts w:asciiTheme="majorHAnsi" w:eastAsia="Calibri" w:hAnsiTheme="majorHAnsi" w:cs="Verdana"/>
          <w:sz w:val="22"/>
          <w:szCs w:val="22"/>
          <w:lang w:eastAsia="en-US"/>
        </w:rPr>
        <w:t>rabatowałków</w:t>
      </w:r>
      <w:proofErr w:type="spellEnd"/>
      <w:r w:rsidRPr="00C3132B">
        <w:rPr>
          <w:rFonts w:asciiTheme="majorHAnsi" w:eastAsia="Calibri" w:hAnsiTheme="majorHAnsi" w:cs="Verdana"/>
          <w:sz w:val="22"/>
          <w:szCs w:val="22"/>
          <w:lang w:eastAsia="en-US"/>
        </w:rPr>
        <w:t xml:space="preserve"> wynosi ok. 1</w:t>
      </w:r>
      <w:r w:rsidR="00C3132B" w:rsidRPr="00C3132B">
        <w:rPr>
          <w:rFonts w:asciiTheme="majorHAnsi" w:eastAsia="Calibri" w:hAnsiTheme="majorHAnsi" w:cs="Verdana"/>
          <w:sz w:val="22"/>
          <w:szCs w:val="22"/>
          <w:lang w:eastAsia="en-US"/>
        </w:rPr>
        <w:t>7</w:t>
      </w:r>
      <w:r w:rsidRPr="00C3132B">
        <w:rPr>
          <w:rFonts w:asciiTheme="majorHAnsi" w:eastAsia="Calibri" w:hAnsiTheme="majorHAnsi" w:cs="Verdana"/>
          <w:sz w:val="22"/>
          <w:szCs w:val="22"/>
          <w:lang w:eastAsia="en-US"/>
        </w:rPr>
        <w:t xml:space="preserve">0 cm (+/-20 %) jest  </w:t>
      </w:r>
      <w:r w:rsidR="00C3132B" w:rsidRPr="00C3132B">
        <w:rPr>
          <w:rFonts w:asciiTheme="majorHAnsi" w:eastAsia="Calibri" w:hAnsiTheme="majorHAnsi" w:cs="Verdana"/>
          <w:sz w:val="22"/>
          <w:szCs w:val="22"/>
          <w:lang w:eastAsia="en-US"/>
        </w:rPr>
        <w:t>5880</w:t>
      </w:r>
      <w:r w:rsidRPr="00C3132B">
        <w:rPr>
          <w:rFonts w:asciiTheme="majorHAnsi" w:eastAsia="Calibri" w:hAnsiTheme="majorHAnsi" w:cs="Verdana"/>
          <w:sz w:val="22"/>
          <w:szCs w:val="22"/>
          <w:lang w:eastAsia="en-US"/>
        </w:rPr>
        <w:t xml:space="preserve"> m (metrów) bruzdy. Pomiar odległości pomiędzy bruzdami zostanie dokonany minimum w </w:t>
      </w:r>
      <w:r w:rsidR="000E1F38" w:rsidRPr="00C3132B">
        <w:rPr>
          <w:rFonts w:asciiTheme="majorHAnsi" w:eastAsia="Calibri" w:hAnsiTheme="majorHAnsi" w:cs="Verdana"/>
          <w:sz w:val="22"/>
          <w:szCs w:val="22"/>
          <w:lang w:eastAsia="en-US"/>
        </w:rPr>
        <w:t>3</w:t>
      </w:r>
      <w:r w:rsidRPr="00C3132B">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C3132B">
        <w:rPr>
          <w:rFonts w:asciiTheme="majorHAnsi" w:eastAsia="Calibri" w:hAnsiTheme="majorHAnsi" w:cs="Verdana"/>
          <w:sz w:val="22"/>
          <w:szCs w:val="22"/>
          <w:lang w:eastAsia="en-US"/>
        </w:rPr>
        <w:t>jedenastoma (11)</w:t>
      </w:r>
      <w:r w:rsidRPr="00C3132B">
        <w:rPr>
          <w:rFonts w:asciiTheme="majorHAnsi" w:eastAsia="Calibri" w:hAnsiTheme="majorHAnsi" w:cs="Verdana"/>
          <w:sz w:val="22"/>
          <w:szCs w:val="22"/>
          <w:lang w:eastAsia="en-US"/>
        </w:rPr>
        <w:t xml:space="preserve"> sąsiadującymi ze sobą bruzdami. Średnia </w:t>
      </w:r>
      <w:r w:rsidRPr="00E833AC">
        <w:rPr>
          <w:rFonts w:asciiTheme="majorHAnsi" w:eastAsia="Calibri" w:hAnsiTheme="majorHAnsi" w:cs="Verdana"/>
          <w:sz w:val="22"/>
          <w:szCs w:val="22"/>
          <w:lang w:eastAsia="en-US"/>
        </w:rPr>
        <w:t xml:space="preserve">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4C4B75D3" w:rsidR="00A415FB" w:rsidRPr="00C3132B"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w:t>
      </w:r>
      <w:r w:rsidR="006F5F08" w:rsidRPr="00C3132B">
        <w:rPr>
          <w:rFonts w:asciiTheme="majorHAnsi" w:eastAsia="Calibri" w:hAnsiTheme="majorHAnsi" w:cs="Arial"/>
          <w:sz w:val="22"/>
          <w:szCs w:val="22"/>
        </w:rPr>
        <w:t xml:space="preserve">pomocą </w:t>
      </w:r>
      <w:r w:rsidR="00EE36A2" w:rsidRPr="00C3132B">
        <w:rPr>
          <w:rFonts w:asciiTheme="majorHAnsi" w:eastAsia="Calibri" w:hAnsiTheme="majorHAnsi" w:cs="Arial"/>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C3132B">
        <w:rPr>
          <w:rFonts w:asciiTheme="majorHAnsi" w:eastAsia="Calibri" w:hAnsiTheme="majorHAnsi" w:cs="Arial"/>
          <w:sz w:val="22"/>
          <w:szCs w:val="22"/>
        </w:rPr>
        <w:t xml:space="preserve">sadzenie w jamkę oraz ubicie gleby wokół </w:t>
      </w:r>
      <w:r w:rsidRPr="00E833AC">
        <w:rPr>
          <w:rFonts w:asciiTheme="majorHAnsi" w:eastAsia="Calibri" w:hAnsiTheme="majorHAnsi" w:cs="Arial"/>
          <w:sz w:val="22"/>
          <w:szCs w:val="22"/>
        </w:rPr>
        <w:t>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5B249B29"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t>
      </w:r>
      <w:r w:rsidRPr="00C3132B">
        <w:rPr>
          <w:rFonts w:asciiTheme="majorHAnsi" w:eastAsia="Calibri" w:hAnsiTheme="majorHAnsi" w:cs="Verdana"/>
          <w:sz w:val="22"/>
          <w:szCs w:val="22"/>
          <w:lang w:eastAsia="en-US"/>
        </w:rPr>
        <w:t>wynosi</w:t>
      </w:r>
      <w:r w:rsidR="008228AB" w:rsidRPr="00C3132B">
        <w:rPr>
          <w:rFonts w:asciiTheme="majorHAnsi" w:eastAsia="Calibri" w:hAnsiTheme="majorHAnsi" w:cs="Verdana"/>
          <w:sz w:val="22"/>
          <w:szCs w:val="22"/>
          <w:lang w:eastAsia="en-US"/>
        </w:rPr>
        <w:t xml:space="preserve"> 1,6</w:t>
      </w:r>
      <w:r w:rsidRPr="00C3132B">
        <w:rPr>
          <w:rFonts w:asciiTheme="majorHAnsi" w:eastAsia="Calibri" w:hAnsiTheme="majorHAnsi" w:cs="Verdana"/>
          <w:sz w:val="22"/>
          <w:szCs w:val="22"/>
          <w:lang w:eastAsia="en-US"/>
        </w:rPr>
        <w:t xml:space="preserve"> m (+/- 10%) jest  </w:t>
      </w:r>
      <w:r w:rsidR="008228AB" w:rsidRPr="00C3132B">
        <w:rPr>
          <w:rFonts w:asciiTheme="majorHAnsi" w:eastAsia="Calibri" w:hAnsiTheme="majorHAnsi" w:cs="Verdana"/>
          <w:sz w:val="22"/>
          <w:szCs w:val="22"/>
          <w:lang w:eastAsia="en-US"/>
        </w:rPr>
        <w:t>6250</w:t>
      </w:r>
      <w:r w:rsidRPr="00C3132B">
        <w:rPr>
          <w:rFonts w:asciiTheme="majorHAnsi" w:eastAsia="Calibri" w:hAnsiTheme="majorHAnsi" w:cs="Verdana"/>
          <w:sz w:val="22"/>
          <w:szCs w:val="22"/>
          <w:lang w:eastAsia="en-US"/>
        </w:rPr>
        <w:t xml:space="preserve"> </w:t>
      </w:r>
      <w:proofErr w:type="spellStart"/>
      <w:r w:rsidRPr="00C3132B">
        <w:rPr>
          <w:rFonts w:asciiTheme="majorHAnsi" w:eastAsia="Calibri" w:hAnsiTheme="majorHAnsi" w:cs="Verdana"/>
          <w:sz w:val="22"/>
          <w:szCs w:val="22"/>
          <w:lang w:eastAsia="en-US"/>
        </w:rPr>
        <w:t>mb</w:t>
      </w:r>
      <w:proofErr w:type="spellEnd"/>
      <w:r w:rsidRPr="00C3132B">
        <w:rPr>
          <w:rFonts w:asciiTheme="majorHAnsi" w:eastAsia="Calibri" w:hAnsiTheme="majorHAnsi" w:cs="Verdana"/>
          <w:sz w:val="22"/>
          <w:szCs w:val="22"/>
          <w:lang w:eastAsia="en-US"/>
        </w:rPr>
        <w:t xml:space="preserve"> (metrów bieżących) wykonanych pasów. W celu ustalenia odległości pomiędzy pasami zgodnie </w:t>
      </w:r>
      <w:r w:rsidRPr="00E833AC">
        <w:rPr>
          <w:rFonts w:asciiTheme="majorHAnsi" w:eastAsia="Calibri" w:hAnsiTheme="majorHAnsi" w:cs="Verdana"/>
          <w:sz w:val="22"/>
          <w:szCs w:val="22"/>
          <w:lang w:eastAsia="en-US"/>
        </w:rPr>
        <w:t xml:space="preserve">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5FC97FA6" w:rsidR="004A7F7E" w:rsidRPr="00C3132B"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w:t>
      </w:r>
      <w:r w:rsidRPr="00C3132B">
        <w:rPr>
          <w:rFonts w:asciiTheme="majorHAnsi" w:hAnsiTheme="majorHAnsi" w:cs="Arial"/>
          <w:bCs/>
          <w:sz w:val="22"/>
          <w:szCs w:val="22"/>
        </w:rPr>
        <w:t xml:space="preserve">do </w:t>
      </w:r>
      <w:r w:rsidR="008228AB" w:rsidRPr="00C3132B">
        <w:rPr>
          <w:rFonts w:asciiTheme="majorHAnsi" w:hAnsiTheme="majorHAnsi" w:cs="Arial"/>
          <w:bCs/>
          <w:sz w:val="22"/>
          <w:szCs w:val="22"/>
        </w:rPr>
        <w:t>40</w:t>
      </w:r>
      <w:r w:rsidRPr="00C3132B">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C3132B" w:rsidRDefault="004A7F7E" w:rsidP="004A7F7E">
      <w:pPr>
        <w:pStyle w:val="Akapitzlist"/>
        <w:numPr>
          <w:ilvl w:val="0"/>
          <w:numId w:val="159"/>
        </w:numPr>
        <w:spacing w:before="120" w:after="120"/>
        <w:jc w:val="both"/>
        <w:rPr>
          <w:rFonts w:asciiTheme="majorHAnsi" w:hAnsiTheme="majorHAnsi" w:cs="Arial"/>
          <w:bCs/>
          <w:sz w:val="22"/>
          <w:szCs w:val="22"/>
        </w:rPr>
      </w:pPr>
      <w:r w:rsidRPr="00C3132B">
        <w:rPr>
          <w:rFonts w:asciiTheme="majorHAnsi" w:hAnsiTheme="majorHAnsi" w:cs="Arial"/>
          <w:bCs/>
          <w:sz w:val="22"/>
          <w:szCs w:val="22"/>
        </w:rPr>
        <w:t xml:space="preserve">rozładunek oraz </w:t>
      </w:r>
      <w:r w:rsidR="00083612" w:rsidRPr="00C3132B">
        <w:rPr>
          <w:rFonts w:asciiTheme="majorHAnsi" w:hAnsiTheme="majorHAnsi" w:cs="Arial"/>
          <w:bCs/>
          <w:sz w:val="22"/>
          <w:szCs w:val="22"/>
        </w:rPr>
        <w:t xml:space="preserve">w razie potrzeby </w:t>
      </w:r>
      <w:r w:rsidRPr="00C3132B">
        <w:rPr>
          <w:rFonts w:asciiTheme="majorHAnsi" w:hAnsiTheme="majorHAnsi" w:cs="Arial"/>
          <w:bCs/>
          <w:sz w:val="22"/>
          <w:szCs w:val="22"/>
        </w:rPr>
        <w:t xml:space="preserve">dołowanie </w:t>
      </w:r>
      <w:r w:rsidR="00083612" w:rsidRPr="00C3132B">
        <w:rPr>
          <w:rFonts w:asciiTheme="majorHAnsi" w:hAnsiTheme="majorHAnsi" w:cs="Arial"/>
          <w:bCs/>
          <w:sz w:val="22"/>
          <w:szCs w:val="22"/>
        </w:rPr>
        <w:t>i</w:t>
      </w:r>
      <w:r w:rsidRPr="00C3132B">
        <w:rPr>
          <w:rFonts w:asciiTheme="majorHAnsi" w:hAnsiTheme="majorHAnsi" w:cs="Arial"/>
          <w:bCs/>
          <w:sz w:val="22"/>
          <w:szCs w:val="22"/>
        </w:rPr>
        <w:t xml:space="preserve"> </w:t>
      </w:r>
      <w:r w:rsidR="004862AA" w:rsidRPr="00C3132B">
        <w:rPr>
          <w:rFonts w:asciiTheme="majorHAnsi" w:hAnsiTheme="majorHAnsi" w:cs="Arial"/>
          <w:bCs/>
          <w:sz w:val="22"/>
          <w:szCs w:val="22"/>
        </w:rPr>
        <w:t xml:space="preserve">jednokrotne </w:t>
      </w:r>
      <w:r w:rsidRPr="00C3132B">
        <w:rPr>
          <w:rFonts w:asciiTheme="majorHAnsi" w:hAnsiTheme="majorHAnsi" w:cs="Arial"/>
          <w:bCs/>
          <w:sz w:val="22"/>
          <w:szCs w:val="22"/>
        </w:rPr>
        <w:t xml:space="preserve">podlewanie, </w:t>
      </w:r>
    </w:p>
    <w:p w14:paraId="12DD144F" w14:textId="2DFEA776" w:rsidR="004A7F7E" w:rsidRPr="00C3132B"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C3132B">
        <w:rPr>
          <w:rFonts w:asciiTheme="majorHAnsi" w:hAnsiTheme="majorHAnsi" w:cs="Arial"/>
          <w:sz w:val="22"/>
          <w:szCs w:val="22"/>
        </w:rPr>
        <w:t xml:space="preserve">zwrot pustych </w:t>
      </w:r>
      <w:r w:rsidRPr="00C3132B">
        <w:rPr>
          <w:rFonts w:asciiTheme="majorHAnsi" w:hAnsiTheme="majorHAnsi" w:cs="Calibri"/>
          <w:sz w:val="22"/>
          <w:szCs w:val="22"/>
          <w:lang w:eastAsia="ar-SA"/>
        </w:rPr>
        <w:t>kontenerów,</w:t>
      </w:r>
      <w:r w:rsidRPr="00C3132B">
        <w:rPr>
          <w:rFonts w:asciiTheme="majorHAnsi" w:hAnsiTheme="majorHAnsi" w:cs="Arial"/>
          <w:sz w:val="22"/>
          <w:szCs w:val="22"/>
        </w:rPr>
        <w:t xml:space="preserve"> kaset, skrzynek, opakowań lub innych pojemników po sadzonkach do </w:t>
      </w:r>
      <w:r w:rsidR="008228AB" w:rsidRPr="00C3132B">
        <w:rPr>
          <w:rFonts w:asciiTheme="majorHAnsi" w:hAnsiTheme="majorHAnsi" w:cs="Arial"/>
          <w:sz w:val="22"/>
          <w:szCs w:val="22"/>
        </w:rPr>
        <w:t>40 km.</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3A9950A2"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w:t>
      </w:r>
      <w:bookmarkStart w:id="2" w:name="_Hlk85389292"/>
      <w:r w:rsidRPr="00E833AC">
        <w:rPr>
          <w:rFonts w:asciiTheme="majorHAnsi" w:eastAsia="Calibri" w:hAnsiTheme="majorHAnsi" w:cs="Arial"/>
          <w:sz w:val="22"/>
          <w:szCs w:val="22"/>
          <w:lang w:eastAsia="pl-PL"/>
        </w:rPr>
        <w:t xml:space="preserve">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w:t>
      </w:r>
      <w:r w:rsidR="00C344E1">
        <w:rPr>
          <w:rFonts w:asciiTheme="majorHAnsi" w:eastAsia="Calibri" w:hAnsiTheme="majorHAnsi" w:cs="Arial"/>
          <w:sz w:val="22"/>
          <w:szCs w:val="22"/>
          <w:lang w:eastAsia="pl-PL"/>
        </w:rPr>
        <w:t xml:space="preserve"> 3.7</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bookmarkEnd w:id="2"/>
      <w:r w:rsidR="00DA070B" w:rsidRPr="00E833AC">
        <w:rPr>
          <w:rFonts w:asciiTheme="majorHAnsi" w:eastAsia="Calibri" w:hAnsiTheme="majorHAnsi" w:cs="Arial"/>
          <w:sz w:val="22"/>
          <w:szCs w:val="22"/>
          <w:lang w:eastAsia="pl-PL"/>
        </w:rPr>
        <w:t>.</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1762CEA5" w:rsidR="004A7F7E" w:rsidRPr="008B0D32"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 xml:space="preserve">11 sąsiadującymi ze sobą pasami. Średnia odległość między pasami w danej próbie to 1/10 mierzonej prostopadle do przebiegu pasów odległości między osiami pasa 1 i 11. Wynikiem jest średnia z wszystkich prób (np. </w:t>
      </w:r>
      <w:r w:rsidRPr="008B0D32">
        <w:rPr>
          <w:rFonts w:asciiTheme="majorHAnsi" w:eastAsia="Calibri" w:hAnsiTheme="majorHAnsi" w:cs="Verdana"/>
          <w:sz w:val="22"/>
          <w:szCs w:val="22"/>
          <w:lang w:eastAsia="en-US"/>
        </w:rPr>
        <w:t xml:space="preserve">z </w:t>
      </w:r>
      <w:r w:rsidR="008228AB" w:rsidRPr="008B0D32">
        <w:rPr>
          <w:rFonts w:asciiTheme="majorHAnsi" w:eastAsia="Calibri" w:hAnsiTheme="majorHAnsi" w:cs="Verdana"/>
          <w:sz w:val="22"/>
          <w:szCs w:val="22"/>
          <w:lang w:eastAsia="en-US"/>
        </w:rPr>
        <w:t>12</w:t>
      </w:r>
      <w:r w:rsidRPr="008B0D32">
        <w:rPr>
          <w:rFonts w:asciiTheme="majorHAnsi" w:eastAsia="Calibri" w:hAnsiTheme="majorHAnsi" w:cs="Verdana"/>
          <w:sz w:val="22"/>
          <w:szCs w:val="22"/>
          <w:lang w:eastAsia="en-US"/>
        </w:rPr>
        <w:t xml:space="preserve"> prób wykonanych na </w:t>
      </w:r>
      <w:r w:rsidR="008228AB" w:rsidRPr="008B0D32">
        <w:rPr>
          <w:rFonts w:asciiTheme="majorHAnsi" w:eastAsia="Calibri" w:hAnsiTheme="majorHAnsi" w:cs="Verdana"/>
          <w:sz w:val="22"/>
          <w:szCs w:val="22"/>
          <w:lang w:eastAsia="en-US"/>
        </w:rPr>
        <w:t>4</w:t>
      </w:r>
      <w:r w:rsidRPr="008B0D32">
        <w:rPr>
          <w:rFonts w:asciiTheme="majorHAnsi" w:eastAsia="Calibri" w:hAnsiTheme="majorHAnsi" w:cs="Verdana"/>
          <w:sz w:val="22"/>
          <w:szCs w:val="22"/>
          <w:lang w:eastAsia="en-US"/>
        </w:rPr>
        <w:t xml:space="preserve"> HA powierzchni).</w:t>
      </w:r>
      <w:r w:rsidRPr="008B0D32">
        <w:rPr>
          <w:rFonts w:asciiTheme="majorHAnsi" w:eastAsia="Calibri" w:hAnsiTheme="majorHAnsi" w:cs="Arial"/>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62634E22"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proofErr w:type="spellStart"/>
      <w:r w:rsidR="007137E7">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sadzonek</w:t>
      </w:r>
      <w:proofErr w:type="spellEnd"/>
      <w:r w:rsidRPr="00E833AC">
        <w:rPr>
          <w:rFonts w:asciiTheme="majorHAnsi" w:eastAsia="Calibri" w:hAnsiTheme="majorHAnsi" w:cs="Arial"/>
          <w:sz w:val="22"/>
          <w:szCs w:val="22"/>
          <w:lang w:eastAsia="en-US"/>
        </w:rPr>
        <w:t xml:space="preserve">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2955051"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w:t>
      </w:r>
      <w:r w:rsidRPr="008B0D32">
        <w:rPr>
          <w:rFonts w:asciiTheme="majorHAnsi" w:eastAsia="Calibri" w:hAnsiTheme="majorHAnsi" w:cs="Arial"/>
          <w:sz w:val="22"/>
          <w:szCs w:val="22"/>
          <w:lang w:eastAsia="en-US"/>
        </w:rPr>
        <w:t>szkodniki) przy pomocy</w:t>
      </w:r>
      <w:r w:rsidR="004862AA" w:rsidRPr="008B0D32">
        <w:rPr>
          <w:rFonts w:asciiTheme="majorHAnsi" w:eastAsia="Calibri" w:hAnsiTheme="majorHAnsi" w:cs="Arial"/>
          <w:sz w:val="22"/>
          <w:szCs w:val="22"/>
          <w:lang w:eastAsia="en-US"/>
        </w:rPr>
        <w:t xml:space="preserve"> </w:t>
      </w:r>
      <w:r w:rsidR="007808E9" w:rsidRPr="008B0D32">
        <w:rPr>
          <w:rFonts w:asciiTheme="majorHAnsi" w:eastAsia="Calibri" w:hAnsiTheme="majorHAnsi" w:cs="Arial"/>
          <w:sz w:val="22"/>
          <w:szCs w:val="22"/>
          <w:lang w:eastAsia="en-US"/>
        </w:rPr>
        <w:t xml:space="preserve">pilarki, </w:t>
      </w:r>
      <w:r w:rsidR="00276D58" w:rsidRPr="008B0D32">
        <w:rPr>
          <w:rFonts w:asciiTheme="majorHAnsi" w:eastAsia="Calibri" w:hAnsiTheme="majorHAnsi" w:cs="Arial"/>
          <w:sz w:val="22"/>
          <w:szCs w:val="22"/>
          <w:lang w:eastAsia="en-US"/>
        </w:rPr>
        <w:t xml:space="preserve">siekiery, </w:t>
      </w:r>
      <w:r w:rsidR="007808E9" w:rsidRPr="008B0D32">
        <w:rPr>
          <w:rFonts w:asciiTheme="majorHAnsi" w:eastAsia="Calibri" w:hAnsiTheme="majorHAnsi" w:cs="Arial"/>
          <w:sz w:val="22"/>
          <w:szCs w:val="22"/>
          <w:lang w:eastAsia="en-US"/>
        </w:rPr>
        <w:t>sekatora, piły ręcznej, ośnika</w:t>
      </w:r>
      <w:r w:rsidRPr="008B0D32">
        <w:rPr>
          <w:rFonts w:asciiTheme="majorHAnsi" w:eastAsia="Calibri" w:hAnsiTheme="majorHAnsi" w:cs="Arial"/>
          <w:sz w:val="22"/>
          <w:szCs w:val="22"/>
          <w:lang w:eastAsia="en-US"/>
        </w:rPr>
        <w:t xml:space="preserve">, przerzedzanie nadmiernie zagęszczonych partii młodnika i pozostawienie wyciętych drzewek do naturalnego </w:t>
      </w:r>
      <w:r w:rsidRPr="00E833AC">
        <w:rPr>
          <w:rFonts w:asciiTheme="majorHAnsi" w:eastAsia="Calibri" w:hAnsiTheme="majorHAnsi" w:cs="Arial"/>
          <w:sz w:val="22"/>
          <w:szCs w:val="22"/>
          <w:lang w:eastAsia="en-US"/>
        </w:rPr>
        <w:t>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775193B" w14:textId="31BCD210" w:rsidR="00276D58" w:rsidRPr="008B0D32" w:rsidRDefault="00B81223" w:rsidP="004B6F31">
      <w:pPr>
        <w:numPr>
          <w:ilvl w:val="0"/>
          <w:numId w:val="152"/>
        </w:numPr>
        <w:suppressAutoHyphens w:val="0"/>
        <w:spacing w:before="120" w:after="120"/>
        <w:jc w:val="both"/>
        <w:rPr>
          <w:rFonts w:asciiTheme="majorHAnsi" w:eastAsia="Calibri" w:hAnsiTheme="majorHAnsi"/>
          <w:sz w:val="22"/>
          <w:szCs w:val="22"/>
          <w:lang w:eastAsia="en-US"/>
        </w:rPr>
      </w:pPr>
      <w:bookmarkStart w:id="3" w:name="_Hlk85391741"/>
      <w:r w:rsidRPr="008B0D32">
        <w:rPr>
          <w:rFonts w:asciiTheme="majorHAnsi" w:eastAsia="Calibri" w:hAnsiTheme="majorHAnsi" w:cs="Arial"/>
          <w:sz w:val="22"/>
          <w:szCs w:val="22"/>
          <w:lang w:eastAsia="pl-PL"/>
        </w:rPr>
        <w:t>pozostałe prace godzinowe ręczne w hodowli lasu, których nie można zakwalifikować do wymienionych w opisie czynności ujętych w opisie technologii wykonawstwa prac leśnych</w:t>
      </w:r>
      <w:r w:rsidR="00891A87" w:rsidRPr="008B0D32">
        <w:rPr>
          <w:rFonts w:asciiTheme="majorHAnsi" w:eastAsia="Calibri" w:hAnsiTheme="majorHAnsi" w:cs="Arial"/>
          <w:sz w:val="22"/>
          <w:szCs w:val="22"/>
          <w:lang w:eastAsia="pl-PL"/>
        </w:rPr>
        <w:t>,</w:t>
      </w:r>
    </w:p>
    <w:bookmarkEnd w:id="3"/>
    <w:p w14:paraId="3CD5788D" w14:textId="1C0CF08D"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8B0D32">
        <w:rPr>
          <w:rFonts w:asciiTheme="majorHAnsi" w:eastAsia="Verdana" w:hAnsiTheme="majorHAnsi" w:cs="Verdana"/>
          <w:kern w:val="1"/>
          <w:sz w:val="22"/>
          <w:szCs w:val="22"/>
          <w:lang w:eastAsia="zh-CN" w:bidi="hi-IN"/>
        </w:rPr>
        <w:t>inne prace</w:t>
      </w:r>
      <w:r w:rsidRPr="00E833AC">
        <w:rPr>
          <w:rFonts w:asciiTheme="majorHAnsi" w:eastAsia="Verdana" w:hAnsiTheme="majorHAnsi" w:cs="Verdana"/>
          <w:kern w:val="1"/>
          <w:sz w:val="22"/>
          <w:szCs w:val="22"/>
          <w:lang w:eastAsia="zh-CN" w:bidi="hi-IN"/>
        </w:rPr>
        <w:t xml:space="preserv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4E52583" w14:textId="79806EDB" w:rsidR="00B81223" w:rsidRPr="008B0D32" w:rsidRDefault="00B81223" w:rsidP="00B81223">
      <w:pPr>
        <w:pStyle w:val="Akapitzlist"/>
        <w:numPr>
          <w:ilvl w:val="0"/>
          <w:numId w:val="152"/>
        </w:numPr>
        <w:rPr>
          <w:rFonts w:asciiTheme="majorHAnsi" w:eastAsia="Calibri" w:hAnsiTheme="majorHAnsi" w:cs="Arial"/>
          <w:sz w:val="22"/>
          <w:szCs w:val="22"/>
        </w:rPr>
      </w:pPr>
      <w:r w:rsidRPr="008B0D32">
        <w:rPr>
          <w:rFonts w:asciiTheme="majorHAnsi" w:eastAsia="Calibri" w:hAnsiTheme="majorHAnsi" w:cs="Arial"/>
          <w:sz w:val="22"/>
          <w:szCs w:val="22"/>
        </w:rPr>
        <w:t>pozostałe prace godzinowe wykonywane ciągnikiem w hodowli lasu, których nie można zakwalifikować do wymienionych w opisie czynności ujętych w opisie technologii wykonawstwa prac leśnych,</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8B0D32">
        <w:rPr>
          <w:rFonts w:asciiTheme="majorHAnsi" w:eastAsia="Verdana" w:hAnsiTheme="majorHAnsi" w:cs="Verdana"/>
          <w:kern w:val="1"/>
          <w:sz w:val="22"/>
          <w:szCs w:val="22"/>
          <w:lang w:eastAsia="zh-CN" w:bidi="hi-IN"/>
        </w:rPr>
        <w:t>inne prace</w:t>
      </w:r>
      <w:r w:rsidRPr="00E833AC">
        <w:rPr>
          <w:rFonts w:asciiTheme="majorHAnsi" w:eastAsia="Verdana" w:hAnsiTheme="majorHAnsi" w:cs="Verdana"/>
          <w:kern w:val="1"/>
          <w:sz w:val="22"/>
          <w:szCs w:val="22"/>
          <w:lang w:eastAsia="zh-CN" w:bidi="hi-IN"/>
        </w:rPr>
        <w:t xml:space="preserv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0D2CD17" w14:textId="339C354D" w:rsidR="00B81223" w:rsidRPr="008B0D32" w:rsidRDefault="00B81223" w:rsidP="00B81223">
      <w:pPr>
        <w:pStyle w:val="Akapitzlist"/>
        <w:numPr>
          <w:ilvl w:val="0"/>
          <w:numId w:val="152"/>
        </w:numPr>
        <w:rPr>
          <w:rFonts w:asciiTheme="majorHAnsi" w:eastAsia="Calibri" w:hAnsiTheme="majorHAnsi" w:cs="Arial"/>
          <w:sz w:val="22"/>
          <w:szCs w:val="22"/>
        </w:rPr>
      </w:pPr>
      <w:r w:rsidRPr="008B0D32">
        <w:rPr>
          <w:rFonts w:asciiTheme="majorHAnsi" w:eastAsia="Calibri" w:hAnsiTheme="majorHAnsi" w:cs="Arial"/>
          <w:sz w:val="22"/>
          <w:szCs w:val="22"/>
        </w:rPr>
        <w:t xml:space="preserve">pozostałe prace godzinowe ręczne z urządzeniem (np. pilarka, </w:t>
      </w:r>
      <w:proofErr w:type="spellStart"/>
      <w:r w:rsidRPr="008B0D32">
        <w:rPr>
          <w:rFonts w:asciiTheme="majorHAnsi" w:eastAsia="Calibri" w:hAnsiTheme="majorHAnsi" w:cs="Arial"/>
          <w:sz w:val="22"/>
          <w:szCs w:val="22"/>
        </w:rPr>
        <w:t>wykaszarka</w:t>
      </w:r>
      <w:proofErr w:type="spellEnd"/>
      <w:r w:rsidRPr="008B0D32">
        <w:rPr>
          <w:rFonts w:asciiTheme="majorHAnsi" w:eastAsia="Calibri" w:hAnsiTheme="majorHAnsi" w:cs="Arial"/>
          <w:sz w:val="22"/>
          <w:szCs w:val="22"/>
        </w:rPr>
        <w:t>) w hodowli lasu, których nie można zakwalifikować do wymienionych w opisie czynności ujętych w opisie technologii wykonawstwa prac leśnych,</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8B0D32">
        <w:rPr>
          <w:rFonts w:asciiTheme="majorHAnsi" w:eastAsia="Verdana" w:hAnsiTheme="majorHAnsi" w:cs="Verdana"/>
          <w:kern w:val="1"/>
          <w:sz w:val="22"/>
          <w:szCs w:val="22"/>
          <w:lang w:eastAsia="zh-CN" w:bidi="hi-IN"/>
        </w:rPr>
        <w:t>inne prace rozliczane</w:t>
      </w:r>
      <w:r w:rsidRPr="00E833AC">
        <w:rPr>
          <w:rFonts w:asciiTheme="majorHAnsi" w:eastAsia="Verdana" w:hAnsiTheme="majorHAnsi" w:cs="Verdana"/>
          <w:kern w:val="1"/>
          <w:sz w:val="22"/>
          <w:szCs w:val="22"/>
          <w:lang w:eastAsia="zh-CN" w:bidi="hi-IN"/>
        </w:rPr>
        <w:t xml:space="preserv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25FFF0AB" w:rsidR="002870B9" w:rsidRPr="008B0D32"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w:t>
      </w:r>
      <w:r w:rsidRPr="008B0D32">
        <w:rPr>
          <w:rFonts w:asciiTheme="majorHAnsi" w:eastAsia="Calibri" w:hAnsiTheme="majorHAnsi" w:cs="Arial"/>
          <w:bCs/>
          <w:iCs/>
          <w:kern w:val="1"/>
          <w:sz w:val="22"/>
          <w:szCs w:val="22"/>
          <w:lang w:eastAsia="pl-PL" w:bidi="hi-IN"/>
        </w:rPr>
        <w:t xml:space="preserve">szczytowy na nie mniej niż </w:t>
      </w:r>
      <w:r w:rsidR="00891A87" w:rsidRPr="008B0D32">
        <w:rPr>
          <w:rFonts w:asciiTheme="majorHAnsi" w:eastAsia="Calibri" w:hAnsiTheme="majorHAnsi" w:cs="Arial"/>
          <w:bCs/>
          <w:iCs/>
          <w:kern w:val="1"/>
          <w:sz w:val="22"/>
          <w:szCs w:val="22"/>
          <w:lang w:eastAsia="pl-PL" w:bidi="hi-IN"/>
        </w:rPr>
        <w:t xml:space="preserve">50 </w:t>
      </w:r>
      <w:r w:rsidRPr="008B0D32">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8B0D32"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8B0D32">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8B0D32">
        <w:rPr>
          <w:rFonts w:asciiTheme="majorHAnsi" w:eastAsia="Calibri" w:hAnsiTheme="majorHAnsi" w:cs="Arial"/>
          <w:kern w:val="1"/>
          <w:sz w:val="22"/>
          <w:szCs w:val="22"/>
          <w:lang w:eastAsia="pl-PL" w:bidi="hi-IN"/>
        </w:rPr>
        <w:t>Jd</w:t>
      </w:r>
      <w:proofErr w:type="spellEnd"/>
      <w:r w:rsidRPr="008B0D32">
        <w:rPr>
          <w:rFonts w:asciiTheme="majorHAnsi" w:eastAsia="Calibri" w:hAnsiTheme="majorHAnsi" w:cs="Arial"/>
          <w:kern w:val="1"/>
          <w:sz w:val="22"/>
          <w:szCs w:val="22"/>
          <w:lang w:eastAsia="pl-PL" w:bidi="hi-IN"/>
        </w:rPr>
        <w:t xml:space="preserve"> i </w:t>
      </w:r>
      <w:proofErr w:type="spellStart"/>
      <w:r w:rsidRPr="008B0D32">
        <w:rPr>
          <w:rFonts w:asciiTheme="majorHAnsi" w:eastAsia="Calibri" w:hAnsiTheme="majorHAnsi" w:cs="Arial"/>
          <w:kern w:val="1"/>
          <w:sz w:val="22"/>
          <w:szCs w:val="22"/>
          <w:lang w:eastAsia="pl-PL" w:bidi="hi-IN"/>
        </w:rPr>
        <w:t>Św</w:t>
      </w:r>
      <w:proofErr w:type="spellEnd"/>
      <w:r w:rsidRPr="008B0D32">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8B0D32"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8B0D32">
        <w:rPr>
          <w:rFonts w:asciiTheme="majorHAnsi" w:eastAsia="Calibri" w:hAnsiTheme="majorHAnsi" w:cs="Arial"/>
          <w:sz w:val="22"/>
          <w:szCs w:val="22"/>
          <w:lang w:bidi="hi-IN"/>
        </w:rPr>
        <w:t>oczyszczenie sprzętu,</w:t>
      </w:r>
    </w:p>
    <w:p w14:paraId="6D1D5999" w14:textId="79BA71D3" w:rsidR="5463BA9E" w:rsidRPr="008B0D32"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8B0D32">
        <w:rPr>
          <w:rFonts w:asciiTheme="majorHAnsi" w:eastAsia="Calibri" w:hAnsiTheme="majorHAnsi" w:cs="Arial"/>
          <w:kern w:val="1"/>
          <w:sz w:val="22"/>
          <w:szCs w:val="22"/>
          <w:lang w:bidi="hi-IN"/>
        </w:rPr>
        <w:t xml:space="preserve">zdanie opakowań, niewykorzystanego środka chemicznego do </w:t>
      </w:r>
      <w:r w:rsidR="007808E9" w:rsidRPr="008B0D32">
        <w:rPr>
          <w:rFonts w:asciiTheme="majorHAnsi" w:eastAsia="Calibri" w:hAnsiTheme="majorHAnsi" w:cs="Arial"/>
          <w:kern w:val="1"/>
          <w:sz w:val="22"/>
          <w:szCs w:val="22"/>
          <w:lang w:bidi="hi-IN"/>
        </w:rPr>
        <w:t>siedziby leśnictwa.</w:t>
      </w:r>
    </w:p>
    <w:p w14:paraId="60F6BFAF" w14:textId="77777777" w:rsidR="00237FE6" w:rsidRPr="008B0D32" w:rsidRDefault="00237FE6" w:rsidP="00237FE6">
      <w:pPr>
        <w:widowControl w:val="0"/>
        <w:spacing w:before="120" w:after="120"/>
        <w:rPr>
          <w:rFonts w:asciiTheme="majorHAnsi" w:eastAsia="Calibri" w:hAnsiTheme="majorHAnsi" w:cs="Arial"/>
          <w:bCs/>
          <w:iCs/>
          <w:kern w:val="1"/>
          <w:sz w:val="22"/>
          <w:szCs w:val="22"/>
          <w:lang w:eastAsia="pl-PL" w:bidi="hi-IN"/>
        </w:rPr>
      </w:pPr>
      <w:r w:rsidRPr="008B0D32">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27A97F14" w:rsidR="2A662A3F" w:rsidRPr="008B0D32"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t>
      </w:r>
      <w:r w:rsidR="2A662A3F" w:rsidRPr="008B0D32">
        <w:rPr>
          <w:rFonts w:asciiTheme="majorHAnsi" w:hAnsiTheme="majorHAnsi"/>
          <w:sz w:val="22"/>
          <w:szCs w:val="22"/>
        </w:rPr>
        <w:t xml:space="preserve">wody z </w:t>
      </w:r>
      <w:bookmarkStart w:id="4" w:name="_Hlk85134166"/>
      <w:r w:rsidR="007808E9" w:rsidRPr="008B0D32">
        <w:rPr>
          <w:rFonts w:asciiTheme="majorHAnsi" w:hAnsiTheme="majorHAnsi"/>
          <w:sz w:val="22"/>
          <w:szCs w:val="22"/>
        </w:rPr>
        <w:t>siedziby leśnictwa</w:t>
      </w:r>
      <w:bookmarkEnd w:id="4"/>
    </w:p>
    <w:p w14:paraId="46374B8A" w14:textId="77777777" w:rsidR="00237FE6" w:rsidRPr="008B0D32" w:rsidRDefault="00237FE6" w:rsidP="004B6F31">
      <w:pPr>
        <w:pStyle w:val="Akapitzlist"/>
        <w:numPr>
          <w:ilvl w:val="0"/>
          <w:numId w:val="95"/>
        </w:numPr>
        <w:spacing w:before="120" w:after="120"/>
        <w:jc w:val="both"/>
        <w:rPr>
          <w:rFonts w:asciiTheme="majorHAnsi" w:hAnsiTheme="majorHAnsi"/>
          <w:sz w:val="22"/>
          <w:szCs w:val="22"/>
        </w:rPr>
      </w:pPr>
      <w:r w:rsidRPr="008B0D32">
        <w:rPr>
          <w:rFonts w:asciiTheme="majorHAnsi" w:hAnsiTheme="majorHAnsi"/>
          <w:sz w:val="22"/>
          <w:szCs w:val="22"/>
        </w:rPr>
        <w:t>przygotowanie cieczy roboczej zgodnie z instrukcją na opakowaniu środka chemicznego,</w:t>
      </w:r>
    </w:p>
    <w:p w14:paraId="35F581B1" w14:textId="77777777" w:rsidR="00237FE6" w:rsidRPr="008B0D32"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8B0D32">
        <w:rPr>
          <w:rFonts w:asciiTheme="majorHAnsi" w:hAnsiTheme="majorHAnsi"/>
          <w:sz w:val="22"/>
          <w:szCs w:val="22"/>
        </w:rPr>
        <w:t>napełnienie opryskiwacza,</w:t>
      </w:r>
    </w:p>
    <w:p w14:paraId="349A8A78" w14:textId="77777777" w:rsidR="00237FE6" w:rsidRPr="008B0D32" w:rsidRDefault="00237FE6" w:rsidP="004B6F31">
      <w:pPr>
        <w:pStyle w:val="Akapitzlist"/>
        <w:numPr>
          <w:ilvl w:val="0"/>
          <w:numId w:val="95"/>
        </w:numPr>
        <w:spacing w:before="120" w:after="120"/>
        <w:jc w:val="both"/>
        <w:rPr>
          <w:rFonts w:asciiTheme="majorHAnsi" w:hAnsiTheme="majorHAnsi"/>
          <w:sz w:val="22"/>
          <w:szCs w:val="22"/>
        </w:rPr>
      </w:pPr>
      <w:r w:rsidRPr="008B0D32">
        <w:rPr>
          <w:rFonts w:asciiTheme="majorHAnsi" w:hAnsiTheme="majorHAnsi"/>
          <w:sz w:val="22"/>
          <w:szCs w:val="22"/>
        </w:rPr>
        <w:t>dojazd lub przejście do powierzchni (miejsca wykonania zabiegu),</w:t>
      </w:r>
    </w:p>
    <w:p w14:paraId="1655370C" w14:textId="77777777" w:rsidR="00237FE6" w:rsidRPr="008B0D32"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8B0D32">
        <w:rPr>
          <w:rFonts w:asciiTheme="majorHAnsi" w:hAnsiTheme="majorHAnsi"/>
          <w:sz w:val="22"/>
          <w:szCs w:val="22"/>
        </w:rPr>
        <w:t>wykonanie oprysku</w:t>
      </w:r>
      <w:r w:rsidRPr="008B0D32">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8B0D32"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8B0D32">
        <w:rPr>
          <w:rFonts w:asciiTheme="majorHAnsi" w:hAnsiTheme="majorHAnsi"/>
          <w:sz w:val="22"/>
          <w:szCs w:val="22"/>
        </w:rPr>
        <w:t>powrót do miejsca napełniania roztworem.</w:t>
      </w:r>
    </w:p>
    <w:p w14:paraId="11941581" w14:textId="4F5A276F" w:rsidR="2A662A3F" w:rsidRPr="008B0D32" w:rsidRDefault="2A662A3F" w:rsidP="2A662A3F">
      <w:pPr>
        <w:pStyle w:val="Akapitzlist"/>
        <w:numPr>
          <w:ilvl w:val="0"/>
          <w:numId w:val="95"/>
        </w:numPr>
        <w:spacing w:before="120" w:after="120"/>
        <w:jc w:val="both"/>
        <w:rPr>
          <w:rFonts w:asciiTheme="majorHAnsi" w:hAnsiTheme="majorHAnsi"/>
          <w:sz w:val="22"/>
          <w:szCs w:val="22"/>
        </w:rPr>
      </w:pPr>
      <w:r w:rsidRPr="008B0D32">
        <w:rPr>
          <w:rFonts w:asciiTheme="majorHAnsi" w:hAnsiTheme="majorHAnsi"/>
          <w:sz w:val="22"/>
          <w:szCs w:val="22"/>
        </w:rPr>
        <w:t>Oczyszczenie opryskiwacza,</w:t>
      </w:r>
    </w:p>
    <w:p w14:paraId="571C9D58" w14:textId="4AC59A87" w:rsidR="2A662A3F" w:rsidRPr="008B0D32" w:rsidRDefault="2A662A3F" w:rsidP="2A662A3F">
      <w:pPr>
        <w:pStyle w:val="Akapitzlist"/>
        <w:numPr>
          <w:ilvl w:val="0"/>
          <w:numId w:val="95"/>
        </w:numPr>
        <w:spacing w:before="120" w:after="120"/>
        <w:jc w:val="both"/>
        <w:rPr>
          <w:rFonts w:asciiTheme="majorHAnsi" w:hAnsiTheme="majorHAnsi"/>
          <w:sz w:val="22"/>
          <w:szCs w:val="22"/>
        </w:rPr>
      </w:pPr>
      <w:r w:rsidRPr="008B0D32">
        <w:rPr>
          <w:rFonts w:asciiTheme="majorHAnsi" w:hAnsiTheme="majorHAnsi"/>
          <w:sz w:val="22"/>
          <w:szCs w:val="22"/>
        </w:rPr>
        <w:t xml:space="preserve">Zdanie opakowań i niewykorzystanego środka chemicznego do </w:t>
      </w:r>
      <w:r w:rsidR="007808E9" w:rsidRPr="008B0D32">
        <w:rPr>
          <w:rFonts w:asciiTheme="majorHAnsi" w:hAnsiTheme="majorHAnsi"/>
          <w:sz w:val="22"/>
          <w:szCs w:val="22"/>
        </w:rPr>
        <w:t>siedziby leśnictwa</w:t>
      </w:r>
    </w:p>
    <w:p w14:paraId="3B7FC775" w14:textId="77777777" w:rsidR="00237FE6" w:rsidRPr="008B0D32" w:rsidRDefault="00237FE6" w:rsidP="00237FE6">
      <w:pPr>
        <w:spacing w:before="120" w:after="120"/>
        <w:jc w:val="both"/>
        <w:rPr>
          <w:rFonts w:asciiTheme="majorHAnsi" w:eastAsia="Calibri" w:hAnsiTheme="majorHAnsi" w:cs="Arial"/>
          <w:b/>
          <w:bCs/>
          <w:sz w:val="22"/>
          <w:szCs w:val="22"/>
          <w:lang w:eastAsia="pl-PL"/>
        </w:rPr>
      </w:pPr>
      <w:r w:rsidRPr="008B0D32">
        <w:rPr>
          <w:rFonts w:asciiTheme="majorHAnsi" w:eastAsia="Calibri" w:hAnsiTheme="majorHAnsi" w:cs="Arial"/>
          <w:b/>
          <w:bCs/>
          <w:sz w:val="22"/>
          <w:szCs w:val="22"/>
          <w:lang w:eastAsia="pl-PL"/>
        </w:rPr>
        <w:t>Uwagi:</w:t>
      </w:r>
    </w:p>
    <w:p w14:paraId="3942E70B" w14:textId="77777777" w:rsidR="006E521E" w:rsidRPr="008B0D32" w:rsidRDefault="006E521E" w:rsidP="006E521E">
      <w:pPr>
        <w:autoSpaceDE w:val="0"/>
        <w:autoSpaceDN w:val="0"/>
        <w:adjustRightInd w:val="0"/>
        <w:spacing w:before="120" w:after="120"/>
        <w:jc w:val="both"/>
        <w:rPr>
          <w:rFonts w:asciiTheme="majorHAnsi" w:hAnsiTheme="majorHAnsi" w:cs="Arial"/>
          <w:sz w:val="22"/>
          <w:szCs w:val="22"/>
          <w:lang w:eastAsia="pl-PL"/>
        </w:rPr>
      </w:pPr>
      <w:r w:rsidRPr="008B0D32">
        <w:rPr>
          <w:rFonts w:asciiTheme="majorHAnsi" w:hAnsiTheme="majorHAnsi" w:cs="Arial"/>
          <w:sz w:val="22"/>
          <w:szCs w:val="22"/>
          <w:lang w:eastAsia="pl-PL"/>
        </w:rPr>
        <w:t>Sprzęt i narzędzia niezbędne do wykonania zabiegu zapewnia Wykonawca.</w:t>
      </w:r>
    </w:p>
    <w:p w14:paraId="3B14D8B1" w14:textId="77777777" w:rsidR="006E521E" w:rsidRPr="008B0D32"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Środek chemiczny i wodę zapewnia Zamawiający. </w:t>
      </w:r>
    </w:p>
    <w:p w14:paraId="4217DC72" w14:textId="771909B7" w:rsidR="006E521E" w:rsidRPr="008B0D32"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Miejsce odbioru środka chemicznego – km </w:t>
      </w:r>
      <w:r w:rsidR="007808E9"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miejsce zwrotu opakowań po środku chemicznym – km </w:t>
      </w:r>
      <w:r w:rsidR="007808E9"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punkt poboru wody – km </w:t>
      </w:r>
      <w:r w:rsidR="007808E9" w:rsidRPr="008B0D32">
        <w:rPr>
          <w:rFonts w:asciiTheme="majorHAnsi" w:eastAsia="Calibri" w:hAnsiTheme="majorHAnsi" w:cs="Arial"/>
          <w:sz w:val="22"/>
          <w:szCs w:val="22"/>
          <w:lang w:eastAsia="en-US"/>
        </w:rPr>
        <w:t>20</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44106272" w:rsidR="00237FE6" w:rsidRPr="008B0D32"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wody i materiału (</w:t>
      </w:r>
      <w:r w:rsidRPr="008B0D32">
        <w:rPr>
          <w:rFonts w:asciiTheme="majorHAnsi" w:eastAsia="Calibri" w:hAnsiTheme="majorHAnsi" w:cs="Arial"/>
          <w:sz w:val="22"/>
          <w:szCs w:val="22"/>
        </w:rPr>
        <w:t xml:space="preserve">repelentu) z </w:t>
      </w:r>
      <w:r w:rsidR="00FF4FCE" w:rsidRPr="008B0D32">
        <w:rPr>
          <w:rFonts w:asciiTheme="majorHAnsi" w:eastAsia="Calibri" w:hAnsiTheme="majorHAnsi" w:cs="Arial"/>
          <w:sz w:val="22"/>
          <w:szCs w:val="22"/>
        </w:rPr>
        <w:t>siedziby leśnictwa</w:t>
      </w:r>
      <w:r w:rsidRPr="008B0D32">
        <w:rPr>
          <w:rFonts w:asciiTheme="majorHAnsi" w:eastAsia="Calibri" w:hAnsiTheme="majorHAnsi" w:cs="Arial"/>
          <w:sz w:val="22"/>
          <w:szCs w:val="22"/>
        </w:rPr>
        <w:t>,</w:t>
      </w:r>
    </w:p>
    <w:p w14:paraId="2A54CCC0" w14:textId="77777777" w:rsidR="00237FE6" w:rsidRPr="008B0D32"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8B0D32"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 xml:space="preserve">wybranie </w:t>
      </w:r>
      <w:r w:rsidRPr="008B0D32">
        <w:rPr>
          <w:rFonts w:asciiTheme="majorHAnsi" w:eastAsia="Calibri" w:hAnsiTheme="majorHAnsi"/>
          <w:sz w:val="22"/>
          <w:szCs w:val="22"/>
        </w:rPr>
        <w:t>prawidłowo rozwiniętych drzew, w miarę możliwości równomiernie rozmieszczonych na powierzchni młodnika objętego zabiegiem</w:t>
      </w:r>
      <w:r w:rsidRPr="008B0D32">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8B0D32"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Oczyszczenie urządzeń,</w:t>
      </w:r>
    </w:p>
    <w:p w14:paraId="4C48CEA7" w14:textId="6AF19F99" w:rsidR="5463BA9E" w:rsidRPr="008B0D32"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zdanie opakowań</w:t>
      </w:r>
      <w:r w:rsidR="006B77AC" w:rsidRPr="008B0D32">
        <w:rPr>
          <w:rFonts w:asciiTheme="majorHAnsi" w:eastAsia="Calibri" w:hAnsiTheme="majorHAnsi" w:cs="Arial"/>
          <w:sz w:val="22"/>
          <w:szCs w:val="22"/>
        </w:rPr>
        <w:t xml:space="preserve"> i</w:t>
      </w:r>
      <w:r w:rsidRPr="008B0D32">
        <w:rPr>
          <w:rFonts w:asciiTheme="majorHAnsi" w:eastAsia="Calibri" w:hAnsiTheme="majorHAnsi" w:cs="Arial"/>
          <w:sz w:val="22"/>
          <w:szCs w:val="22"/>
        </w:rPr>
        <w:t xml:space="preserve"> niewykorzystanego środka do wskazanego miejsca.</w:t>
      </w:r>
    </w:p>
    <w:p w14:paraId="58EBB780" w14:textId="77777777" w:rsidR="00237FE6" w:rsidRPr="008B0D32" w:rsidRDefault="00237FE6" w:rsidP="00237FE6">
      <w:pPr>
        <w:widowControl w:val="0"/>
        <w:spacing w:before="120" w:after="120"/>
        <w:rPr>
          <w:rFonts w:asciiTheme="majorHAnsi" w:eastAsia="Calibri" w:hAnsiTheme="majorHAnsi" w:cs="Arial"/>
          <w:bCs/>
          <w:iCs/>
          <w:kern w:val="1"/>
          <w:sz w:val="22"/>
          <w:szCs w:val="22"/>
          <w:lang w:bidi="hi-IN"/>
        </w:rPr>
      </w:pPr>
      <w:r w:rsidRPr="008B0D32">
        <w:rPr>
          <w:rFonts w:asciiTheme="majorHAnsi" w:eastAsia="Calibri" w:hAnsiTheme="majorHAnsi" w:cs="Arial"/>
          <w:b/>
          <w:bCs/>
          <w:sz w:val="22"/>
          <w:szCs w:val="22"/>
        </w:rPr>
        <w:t>Uwagi:</w:t>
      </w:r>
    </w:p>
    <w:p w14:paraId="4418B5BF" w14:textId="77777777" w:rsidR="006E521E" w:rsidRPr="008B0D32" w:rsidRDefault="006E521E" w:rsidP="006E521E">
      <w:pPr>
        <w:autoSpaceDE w:val="0"/>
        <w:autoSpaceDN w:val="0"/>
        <w:adjustRightInd w:val="0"/>
        <w:spacing w:before="120" w:after="120"/>
        <w:jc w:val="both"/>
        <w:rPr>
          <w:rFonts w:asciiTheme="majorHAnsi" w:hAnsiTheme="majorHAnsi" w:cs="Arial"/>
          <w:sz w:val="22"/>
          <w:szCs w:val="22"/>
          <w:lang w:eastAsia="pl-PL"/>
        </w:rPr>
      </w:pPr>
      <w:r w:rsidRPr="008B0D32">
        <w:rPr>
          <w:rFonts w:asciiTheme="majorHAnsi" w:hAnsiTheme="majorHAnsi" w:cs="Arial"/>
          <w:sz w:val="22"/>
          <w:szCs w:val="22"/>
          <w:lang w:eastAsia="pl-PL"/>
        </w:rPr>
        <w:t>Sprzęt i narzędzia niezbędne do wykonania zabiegu zapewnia Wykonawca.</w:t>
      </w:r>
    </w:p>
    <w:p w14:paraId="4CE7065F" w14:textId="77777777" w:rsidR="006E521E" w:rsidRPr="008B0D32"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Środek chemiczny i wodę zapewnia Zamawiający. </w:t>
      </w:r>
    </w:p>
    <w:p w14:paraId="0CA74219" w14:textId="70362EA9" w:rsidR="006E521E" w:rsidRPr="008B0D32"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Miejsce odbioru środka chemicznego – km </w:t>
      </w:r>
      <w:r w:rsidR="00FF4FCE"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miejsce zwrotu opakowań po środku chemicznym – km </w:t>
      </w:r>
      <w:r w:rsidR="00FF4FCE"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punkt poboru wody – km </w:t>
      </w:r>
      <w:r w:rsidR="00FF4FCE" w:rsidRPr="008B0D32">
        <w:rPr>
          <w:rFonts w:asciiTheme="majorHAnsi" w:eastAsia="Calibri" w:hAnsiTheme="majorHAnsi" w:cs="Arial"/>
          <w:sz w:val="22"/>
          <w:szCs w:val="22"/>
          <w:lang w:eastAsia="en-US"/>
        </w:rPr>
        <w:t>20</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8B0D32"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założenie osłonek na drzewka </w:t>
      </w:r>
      <w:r w:rsidRPr="008B0D32">
        <w:rPr>
          <w:rFonts w:asciiTheme="majorHAnsi" w:eastAsia="Calibri" w:hAnsiTheme="majorHAnsi" w:cs="Arial"/>
          <w:kern w:val="1"/>
          <w:sz w:val="22"/>
          <w:szCs w:val="22"/>
          <w:lang w:bidi="hi-IN"/>
        </w:rPr>
        <w:t>w młodniku uwzględniając zastosowany model osłonki i zalecenia producenta.</w:t>
      </w:r>
    </w:p>
    <w:p w14:paraId="1F7B9D3C" w14:textId="0AD0CE10" w:rsidR="2A662A3F" w:rsidRPr="008B0D32"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8B0D32">
        <w:rPr>
          <w:rFonts w:asciiTheme="majorHAnsi" w:eastAsia="Calibri" w:hAnsiTheme="majorHAnsi" w:cs="Arial"/>
          <w:sz w:val="22"/>
          <w:szCs w:val="22"/>
          <w:lang w:bidi="hi-IN"/>
        </w:rPr>
        <w:t xml:space="preserve">Zwrot niewykorzystanego materiału do </w:t>
      </w:r>
      <w:r w:rsidR="007102BF" w:rsidRPr="008B0D32">
        <w:rPr>
          <w:rFonts w:asciiTheme="majorHAnsi" w:eastAsia="Calibri" w:hAnsiTheme="majorHAnsi" w:cs="Arial"/>
          <w:sz w:val="22"/>
          <w:szCs w:val="22"/>
          <w:lang w:bidi="hi-IN"/>
        </w:rPr>
        <w:t>siedziby leśnictwa</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3DA11DFE"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w:t>
      </w:r>
      <w:r w:rsidRPr="008B0D32">
        <w:rPr>
          <w:rFonts w:asciiTheme="majorHAnsi" w:hAnsiTheme="majorHAnsi" w:cs="Arial"/>
          <w:kern w:val="1"/>
          <w:sz w:val="22"/>
          <w:szCs w:val="22"/>
          <w:lang w:bidi="hi-IN"/>
        </w:rPr>
        <w:t xml:space="preserve">do </w:t>
      </w:r>
      <w:r w:rsidR="007102BF" w:rsidRPr="008B0D32">
        <w:rPr>
          <w:rFonts w:asciiTheme="majorHAnsi" w:hAnsiTheme="majorHAnsi" w:cs="Arial"/>
          <w:kern w:val="1"/>
          <w:sz w:val="22"/>
          <w:szCs w:val="22"/>
          <w:lang w:bidi="hi-IN"/>
        </w:rPr>
        <w:t>siedziby leśnictwa</w:t>
      </w:r>
      <w:r w:rsidR="008B0D32">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913672F" w:rsidR="000E471F" w:rsidRPr="008B0D32"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 xml:space="preserve">wbicie </w:t>
      </w:r>
      <w:r w:rsidR="007102BF" w:rsidRPr="008B0D32">
        <w:rPr>
          <w:rFonts w:asciiTheme="majorHAnsi" w:eastAsia="Calibri" w:hAnsiTheme="majorHAnsi" w:cs="Arial"/>
          <w:sz w:val="22"/>
          <w:szCs w:val="22"/>
        </w:rPr>
        <w:t>3</w:t>
      </w:r>
      <w:r w:rsidR="0000721A" w:rsidRPr="008B0D32">
        <w:rPr>
          <w:rFonts w:asciiTheme="majorHAnsi" w:eastAsia="Calibri" w:hAnsiTheme="majorHAnsi" w:cs="Arial"/>
          <w:sz w:val="22"/>
          <w:szCs w:val="22"/>
        </w:rPr>
        <w:t xml:space="preserve"> </w:t>
      </w:r>
      <w:r w:rsidRPr="008B0D32">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8B0D32"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 xml:space="preserve">zamontowanie wokół </w:t>
      </w:r>
      <w:r w:rsidR="000E471F" w:rsidRPr="008B0D32">
        <w:rPr>
          <w:rFonts w:asciiTheme="majorHAnsi" w:eastAsia="Calibri" w:hAnsiTheme="majorHAnsi" w:cs="Arial"/>
          <w:sz w:val="22"/>
          <w:szCs w:val="22"/>
        </w:rPr>
        <w:t>słupków</w:t>
      </w:r>
      <w:r w:rsidRPr="008B0D32">
        <w:rPr>
          <w:rFonts w:asciiTheme="majorHAnsi" w:eastAsia="Calibri" w:hAnsiTheme="majorHAnsi" w:cs="Arial"/>
          <w:sz w:val="22"/>
          <w:szCs w:val="22"/>
        </w:rPr>
        <w:t xml:space="preserve"> siatki przy użyciu skobli.</w:t>
      </w:r>
    </w:p>
    <w:p w14:paraId="0557540E" w14:textId="52F47E78" w:rsidR="00237FE6" w:rsidRPr="008B0D32" w:rsidRDefault="00237FE6" w:rsidP="00237FE6">
      <w:pPr>
        <w:spacing w:before="120" w:after="120"/>
        <w:jc w:val="both"/>
        <w:rPr>
          <w:rFonts w:asciiTheme="majorHAnsi" w:eastAsia="Calibri" w:hAnsiTheme="majorHAnsi" w:cs="Arial"/>
          <w:b/>
          <w:bCs/>
          <w:sz w:val="22"/>
          <w:szCs w:val="22"/>
        </w:rPr>
      </w:pPr>
      <w:r w:rsidRPr="008B0D32">
        <w:rPr>
          <w:rFonts w:asciiTheme="majorHAnsi" w:eastAsia="Calibri" w:hAnsiTheme="majorHAnsi" w:cs="Arial"/>
          <w:b/>
          <w:bCs/>
          <w:sz w:val="22"/>
          <w:szCs w:val="22"/>
        </w:rPr>
        <w:t>Uwagi:</w:t>
      </w:r>
    </w:p>
    <w:p w14:paraId="1C0A4563" w14:textId="77777777" w:rsidR="00237FE6" w:rsidRPr="008B0D32" w:rsidRDefault="00237FE6" w:rsidP="00237FE6">
      <w:pPr>
        <w:autoSpaceDE w:val="0"/>
        <w:autoSpaceDN w:val="0"/>
        <w:adjustRightInd w:val="0"/>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Materiały zapewnia:</w:t>
      </w:r>
    </w:p>
    <w:p w14:paraId="2C740E3B" w14:textId="77777777" w:rsidR="00237FE6" w:rsidRPr="008B0D32" w:rsidRDefault="00237FE6" w:rsidP="00237FE6">
      <w:pPr>
        <w:autoSpaceDE w:val="0"/>
        <w:autoSpaceDN w:val="0"/>
        <w:adjustRightInd w:val="0"/>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 xml:space="preserve">Zamawiający – siatka grodzeniowa i drewno na słupki, </w:t>
      </w:r>
    </w:p>
    <w:p w14:paraId="389D93DD" w14:textId="37CDE048" w:rsidR="00237FE6" w:rsidRPr="008B0D32" w:rsidRDefault="00237FE6" w:rsidP="5ECFF186">
      <w:pPr>
        <w:autoSpaceDE w:val="0"/>
        <w:autoSpaceDN w:val="0"/>
        <w:adjustRightInd w:val="0"/>
        <w:spacing w:before="120" w:after="120"/>
        <w:jc w:val="both"/>
        <w:rPr>
          <w:rFonts w:asciiTheme="majorHAnsi" w:eastAsia="Calibri" w:hAnsiTheme="majorHAnsi" w:cs="Arial"/>
          <w:sz w:val="22"/>
          <w:szCs w:val="22"/>
        </w:rPr>
      </w:pPr>
      <w:r w:rsidRPr="008B0D32">
        <w:rPr>
          <w:rFonts w:asciiTheme="majorHAnsi" w:eastAsia="Calibri" w:hAnsiTheme="majorHAnsi" w:cs="Arial"/>
          <w:sz w:val="22"/>
          <w:szCs w:val="22"/>
        </w:rPr>
        <w:t xml:space="preserve">Wykonawca - skoble </w:t>
      </w:r>
      <w:r w:rsidR="00D046C2" w:rsidRPr="008B0D32">
        <w:rPr>
          <w:rFonts w:asciiTheme="majorHAnsi" w:eastAsia="Calibri" w:hAnsiTheme="majorHAnsi" w:cs="Arial"/>
          <w:bCs/>
          <w:iCs/>
          <w:sz w:val="22"/>
          <w:szCs w:val="22"/>
          <w:lang w:eastAsia="pl-PL"/>
        </w:rPr>
        <w:t xml:space="preserve">ocynkowane </w:t>
      </w:r>
      <w:r w:rsidR="007102BF" w:rsidRPr="008B0D32">
        <w:rPr>
          <w:rFonts w:asciiTheme="majorHAnsi" w:eastAsia="Calibri" w:hAnsiTheme="majorHAnsi" w:cs="Arial"/>
          <w:bCs/>
          <w:iCs/>
          <w:sz w:val="22"/>
          <w:szCs w:val="22"/>
          <w:lang w:eastAsia="pl-PL"/>
        </w:rPr>
        <w:t>3x30</w:t>
      </w:r>
      <w:r w:rsidR="00D046C2" w:rsidRPr="008B0D32">
        <w:rPr>
          <w:rFonts w:asciiTheme="majorHAnsi" w:eastAsia="Calibri" w:hAnsiTheme="majorHAnsi" w:cs="Arial"/>
          <w:bCs/>
          <w:iCs/>
          <w:sz w:val="22"/>
          <w:szCs w:val="22"/>
          <w:lang w:eastAsia="pl-PL"/>
        </w:rPr>
        <w:t xml:space="preserve"> i gwoździe ocynkowane </w:t>
      </w:r>
      <w:r w:rsidR="007102BF" w:rsidRPr="008B0D32">
        <w:rPr>
          <w:rFonts w:asciiTheme="majorHAnsi" w:eastAsia="Calibri" w:hAnsiTheme="majorHAnsi" w:cs="Arial"/>
          <w:bCs/>
          <w:iCs/>
          <w:sz w:val="22"/>
          <w:szCs w:val="22"/>
          <w:lang w:eastAsia="pl-PL"/>
        </w:rPr>
        <w:t>4x100</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8B0D32">
        <w:rPr>
          <w:rFonts w:asciiTheme="majorHAnsi" w:hAnsiTheme="majorHAnsi"/>
          <w:lang w:bidi="hi-IN"/>
        </w:rPr>
        <w:t xml:space="preserve">Czynność GODZ IZS przeznaczona jest </w:t>
      </w:r>
      <w:r w:rsidRPr="00E833AC">
        <w:rPr>
          <w:rFonts w:asciiTheme="majorHAnsi" w:hAnsiTheme="majorHAnsi"/>
          <w:lang w:bidi="hi-IN"/>
        </w:rPr>
        <w:t>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0CC4A74F"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w:t>
      </w:r>
      <w:r w:rsidR="00585F5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C-1 do C-</w:t>
      </w:r>
      <w:r w:rsidR="00585F5C">
        <w:rPr>
          <w:rFonts w:asciiTheme="majorHAnsi" w:eastAsia="Calibri" w:hAnsiTheme="majorHAnsi" w:cs="Arial"/>
          <w:bCs/>
          <w:iCs/>
          <w:sz w:val="22"/>
          <w:szCs w:val="22"/>
        </w:rPr>
        <w:t>5</w:t>
      </w:r>
      <w:r w:rsidRPr="00E833AC">
        <w:rPr>
          <w:rFonts w:asciiTheme="majorHAnsi" w:eastAsia="Calibri" w:hAnsiTheme="majorHAnsi" w:cs="Arial"/>
          <w:bCs/>
          <w:iCs/>
          <w:sz w:val="22"/>
          <w:szCs w:val="22"/>
        </w:rPr>
        <w:t>),</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65842F8A" w:rsidR="2A662A3F" w:rsidRPr="008B0D32"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t>
      </w:r>
      <w:r w:rsidRPr="008B0D32">
        <w:rPr>
          <w:rFonts w:asciiTheme="majorHAnsi" w:hAnsiTheme="majorHAnsi"/>
          <w:sz w:val="22"/>
          <w:szCs w:val="22"/>
        </w:rPr>
        <w:t xml:space="preserve">wody z </w:t>
      </w:r>
      <w:r w:rsidR="000614A2" w:rsidRPr="008B0D32">
        <w:rPr>
          <w:rFonts w:asciiTheme="majorHAnsi" w:hAnsiTheme="majorHAnsi"/>
          <w:sz w:val="22"/>
          <w:szCs w:val="22"/>
        </w:rPr>
        <w:t>siedziby leśnictwa</w:t>
      </w:r>
      <w:r w:rsidRPr="008B0D32">
        <w:rPr>
          <w:rFonts w:asciiTheme="majorHAnsi" w:hAnsiTheme="majorHAnsi"/>
          <w:sz w:val="22"/>
          <w:szCs w:val="22"/>
        </w:rPr>
        <w:t>,</w:t>
      </w:r>
    </w:p>
    <w:p w14:paraId="24AF88DA" w14:textId="77777777" w:rsidR="00237FE6" w:rsidRPr="008B0D32"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8B0D32">
        <w:rPr>
          <w:rFonts w:asciiTheme="majorHAnsi" w:hAnsiTheme="majorHAnsi"/>
          <w:sz w:val="22"/>
          <w:szCs w:val="22"/>
        </w:rPr>
        <w:t>przygotowanie cieczy roboczej zgodnie z instrukcją na opakowaniu środka chemicznego,</w:t>
      </w:r>
    </w:p>
    <w:p w14:paraId="2AF1C917" w14:textId="77777777" w:rsidR="00237FE6" w:rsidRPr="008B0D32" w:rsidRDefault="2A662A3F" w:rsidP="2A662A3F">
      <w:pPr>
        <w:pStyle w:val="Akapitzlist"/>
        <w:numPr>
          <w:ilvl w:val="0"/>
          <w:numId w:val="98"/>
        </w:numPr>
        <w:spacing w:before="120" w:after="120"/>
        <w:jc w:val="both"/>
        <w:rPr>
          <w:rFonts w:asciiTheme="majorHAnsi" w:hAnsiTheme="majorHAnsi"/>
          <w:sz w:val="22"/>
          <w:szCs w:val="22"/>
        </w:rPr>
      </w:pPr>
      <w:r w:rsidRPr="008B0D32">
        <w:rPr>
          <w:rFonts w:asciiTheme="majorHAnsi" w:hAnsiTheme="majorHAnsi"/>
          <w:sz w:val="22"/>
          <w:szCs w:val="22"/>
        </w:rPr>
        <w:t>dojazd lub przejście do powierzchni (miejsca wykonania zabiegu),</w:t>
      </w:r>
    </w:p>
    <w:p w14:paraId="1A6ABA01" w14:textId="1F21B4CF" w:rsidR="2A662A3F" w:rsidRPr="008B0D32" w:rsidRDefault="00D1385E" w:rsidP="2A662A3F">
      <w:pPr>
        <w:pStyle w:val="Akapitzlist"/>
        <w:numPr>
          <w:ilvl w:val="0"/>
          <w:numId w:val="98"/>
        </w:numPr>
        <w:spacing w:before="120" w:after="120"/>
        <w:jc w:val="both"/>
        <w:rPr>
          <w:rFonts w:asciiTheme="majorHAnsi" w:hAnsiTheme="majorHAnsi"/>
          <w:sz w:val="22"/>
          <w:szCs w:val="22"/>
        </w:rPr>
      </w:pPr>
      <w:r w:rsidRPr="008B0D32">
        <w:rPr>
          <w:rFonts w:asciiTheme="majorHAnsi" w:hAnsiTheme="majorHAnsi"/>
          <w:sz w:val="22"/>
          <w:szCs w:val="22"/>
        </w:rPr>
        <w:t>d</w:t>
      </w:r>
      <w:r w:rsidR="2A662A3F" w:rsidRPr="008B0D32">
        <w:rPr>
          <w:rFonts w:asciiTheme="majorHAnsi" w:hAnsiTheme="majorHAnsi"/>
          <w:sz w:val="22"/>
          <w:szCs w:val="22"/>
        </w:rPr>
        <w:t>oniesienie sadzonek,</w:t>
      </w:r>
    </w:p>
    <w:p w14:paraId="21964F42" w14:textId="77777777" w:rsidR="00237FE6" w:rsidRPr="008B0D32" w:rsidRDefault="2A662A3F" w:rsidP="2A662A3F">
      <w:pPr>
        <w:pStyle w:val="Akapitzlist"/>
        <w:numPr>
          <w:ilvl w:val="0"/>
          <w:numId w:val="98"/>
        </w:numPr>
        <w:spacing w:before="120" w:after="120"/>
        <w:jc w:val="both"/>
        <w:rPr>
          <w:rFonts w:asciiTheme="majorHAnsi" w:hAnsiTheme="majorHAnsi"/>
          <w:sz w:val="22"/>
          <w:szCs w:val="22"/>
        </w:rPr>
      </w:pPr>
      <w:r w:rsidRPr="008B0D32">
        <w:rPr>
          <w:rFonts w:asciiTheme="majorHAnsi" w:hAnsiTheme="majorHAnsi"/>
          <w:sz w:val="22"/>
          <w:szCs w:val="22"/>
        </w:rPr>
        <w:t>zamaczanie nadziemnych części sadzonek w sporządzonej emulsji środka chemicznego, przez około 5-10 sek.</w:t>
      </w:r>
    </w:p>
    <w:p w14:paraId="67E7B61B" w14:textId="6E66E6FA" w:rsidR="5463BA9E" w:rsidRPr="008B0D32" w:rsidRDefault="2A662A3F" w:rsidP="000E471F">
      <w:pPr>
        <w:pStyle w:val="Akapitzlist"/>
        <w:numPr>
          <w:ilvl w:val="0"/>
          <w:numId w:val="98"/>
        </w:numPr>
        <w:spacing w:before="120" w:after="120"/>
        <w:jc w:val="both"/>
        <w:rPr>
          <w:rFonts w:asciiTheme="majorHAnsi" w:hAnsiTheme="majorHAnsi"/>
          <w:sz w:val="22"/>
          <w:szCs w:val="22"/>
        </w:rPr>
      </w:pPr>
      <w:r w:rsidRPr="008B0D32">
        <w:rPr>
          <w:rFonts w:asciiTheme="majorHAnsi" w:hAnsiTheme="majorHAnsi"/>
          <w:sz w:val="22"/>
          <w:szCs w:val="22"/>
        </w:rPr>
        <w:t xml:space="preserve">Dostarczenie opakowań i niewykorzystanego środka do </w:t>
      </w:r>
      <w:r w:rsidR="000614A2" w:rsidRPr="008B0D32">
        <w:rPr>
          <w:rFonts w:asciiTheme="majorHAnsi" w:hAnsiTheme="majorHAnsi"/>
          <w:sz w:val="22"/>
          <w:szCs w:val="22"/>
        </w:rPr>
        <w:t>siedziby leśnictwa.</w:t>
      </w:r>
    </w:p>
    <w:p w14:paraId="46979AB6" w14:textId="77777777" w:rsidR="00237FE6" w:rsidRPr="008B0D32" w:rsidRDefault="00237FE6" w:rsidP="00237FE6">
      <w:pPr>
        <w:spacing w:before="120" w:after="120"/>
        <w:jc w:val="both"/>
        <w:rPr>
          <w:rFonts w:asciiTheme="majorHAnsi" w:eastAsia="Calibri" w:hAnsiTheme="majorHAnsi" w:cs="Arial"/>
          <w:b/>
          <w:bCs/>
          <w:sz w:val="22"/>
          <w:szCs w:val="22"/>
          <w:lang w:eastAsia="pl-PL"/>
        </w:rPr>
      </w:pPr>
      <w:r w:rsidRPr="008B0D32">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8B0D32">
        <w:rPr>
          <w:rFonts w:asciiTheme="majorHAnsi" w:hAnsiTheme="majorHAnsi"/>
          <w:sz w:val="22"/>
          <w:szCs w:val="22"/>
        </w:rPr>
        <w:t xml:space="preserve">Nie należy zanieczyścić emulsji glebą gdyż obniża </w:t>
      </w:r>
      <w:r w:rsidRPr="00E833AC">
        <w:rPr>
          <w:rFonts w:asciiTheme="majorHAnsi" w:hAnsiTheme="majorHAnsi"/>
          <w:sz w:val="22"/>
          <w:szCs w:val="22"/>
        </w:rPr>
        <w:t>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28522D9A" w:rsidR="00251DD9" w:rsidRPr="008B0D32"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Miejsce odbioru środka chemicznego – km </w:t>
      </w:r>
      <w:r w:rsidR="000614A2"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miejsce zwrotu opakowań po środku chemicznym – km </w:t>
      </w:r>
      <w:r w:rsidR="000614A2"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punkt poboru wody – km </w:t>
      </w:r>
      <w:r w:rsidR="000614A2" w:rsidRPr="008B0D32">
        <w:rPr>
          <w:rFonts w:asciiTheme="majorHAnsi" w:eastAsia="Calibri" w:hAnsiTheme="majorHAnsi" w:cs="Arial"/>
          <w:sz w:val="22"/>
          <w:szCs w:val="22"/>
          <w:lang w:eastAsia="en-US"/>
        </w:rPr>
        <w:t>20.</w:t>
      </w:r>
    </w:p>
    <w:p w14:paraId="0FDE78C9" w14:textId="64CC5DE8" w:rsidR="00D1385E" w:rsidRPr="00E833AC" w:rsidRDefault="00D1385E" w:rsidP="2A662A3F">
      <w:pPr>
        <w:rPr>
          <w:rFonts w:asciiTheme="majorHAnsi" w:eastAsia="Calibri" w:hAnsiTheme="majorHAnsi" w:cs="Arial"/>
        </w:rPr>
      </w:pPr>
      <w:r w:rsidRPr="008B0D32">
        <w:rPr>
          <w:rFonts w:asciiTheme="majorHAnsi" w:hAnsiTheme="majorHAnsi"/>
          <w:lang w:bidi="hi-IN"/>
        </w:rPr>
        <w:t xml:space="preserve">Czynność GODZ SZEL przeznaczona </w:t>
      </w:r>
      <w:r w:rsidRPr="00E833AC">
        <w:rPr>
          <w:rFonts w:asciiTheme="majorHAnsi" w:hAnsiTheme="majorHAnsi"/>
          <w:lang w:bidi="hi-IN"/>
        </w:rPr>
        <w:t>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0F14AAC2" w:rsidR="009331CC" w:rsidRPr="008B0D32"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8B0D32">
        <w:rPr>
          <w:rFonts w:asciiTheme="majorHAnsi" w:eastAsia="Calibri" w:hAnsiTheme="majorHAnsi" w:cs="Arial"/>
          <w:sz w:val="22"/>
          <w:szCs w:val="22"/>
          <w:lang w:eastAsia="en-US"/>
        </w:rPr>
        <w:t xml:space="preserve">Miejsce odbioru środka chemicznego – km </w:t>
      </w:r>
      <w:r w:rsidR="000614A2"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miejsce zwrotu opakowań po środku chemicznym – km </w:t>
      </w:r>
      <w:r w:rsidR="000614A2" w:rsidRPr="008B0D32">
        <w:rPr>
          <w:rFonts w:asciiTheme="majorHAnsi" w:eastAsia="Calibri" w:hAnsiTheme="majorHAnsi" w:cs="Arial"/>
          <w:sz w:val="22"/>
          <w:szCs w:val="22"/>
          <w:lang w:eastAsia="en-US"/>
        </w:rPr>
        <w:t>20</w:t>
      </w:r>
      <w:r w:rsidRPr="008B0D32">
        <w:rPr>
          <w:rFonts w:asciiTheme="majorHAnsi" w:eastAsia="Calibri" w:hAnsiTheme="majorHAnsi" w:cs="Arial"/>
          <w:sz w:val="22"/>
          <w:szCs w:val="22"/>
          <w:lang w:eastAsia="en-US"/>
        </w:rPr>
        <w:t xml:space="preserve">  punkt poboru wody – km </w:t>
      </w:r>
      <w:r w:rsidR="000614A2" w:rsidRPr="008B0D32">
        <w:rPr>
          <w:rFonts w:asciiTheme="majorHAnsi" w:eastAsia="Calibri" w:hAnsiTheme="majorHAnsi" w:cs="Arial"/>
          <w:sz w:val="22"/>
          <w:szCs w:val="22"/>
          <w:lang w:eastAsia="en-US"/>
        </w:rPr>
        <w:t>20.</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8B0D32">
        <w:rPr>
          <w:rFonts w:asciiTheme="majorHAnsi" w:eastAsia="Calibri" w:hAnsiTheme="majorHAnsi" w:cs="Arial"/>
          <w:sz w:val="22"/>
          <w:szCs w:val="22"/>
          <w:lang w:eastAsia="pl-PL"/>
        </w:rPr>
        <w:t xml:space="preserve">Na powierzchni roboczej </w:t>
      </w:r>
      <w:r w:rsidRPr="00E833AC">
        <w:rPr>
          <w:rFonts w:asciiTheme="majorHAnsi" w:eastAsia="Calibri" w:hAnsiTheme="majorHAnsi" w:cs="Arial"/>
          <w:sz w:val="22"/>
          <w:szCs w:val="22"/>
          <w:lang w:eastAsia="pl-PL"/>
        </w:rPr>
        <w:t xml:space="preserve">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093864E7" w:rsidR="009331CC" w:rsidRPr="005F7B69"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5F7B69">
        <w:rPr>
          <w:rFonts w:asciiTheme="majorHAnsi" w:eastAsia="Calibri" w:hAnsiTheme="majorHAnsi" w:cs="Arial"/>
          <w:sz w:val="22"/>
          <w:szCs w:val="22"/>
          <w:lang w:eastAsia="en-US"/>
        </w:rPr>
        <w:t xml:space="preserve">Miejsce odbioru środka chemicznego – km </w:t>
      </w:r>
      <w:r w:rsidR="000614A2" w:rsidRPr="005F7B69">
        <w:rPr>
          <w:rFonts w:asciiTheme="majorHAnsi" w:eastAsia="Calibri" w:hAnsiTheme="majorHAnsi" w:cs="Arial"/>
          <w:sz w:val="22"/>
          <w:szCs w:val="22"/>
          <w:lang w:eastAsia="en-US"/>
        </w:rPr>
        <w:t>20</w:t>
      </w:r>
      <w:r w:rsidRPr="005F7B69">
        <w:rPr>
          <w:rFonts w:asciiTheme="majorHAnsi" w:eastAsia="Calibri" w:hAnsiTheme="majorHAnsi" w:cs="Arial"/>
          <w:sz w:val="22"/>
          <w:szCs w:val="22"/>
          <w:lang w:eastAsia="en-US"/>
        </w:rPr>
        <w:t xml:space="preserve">, miejsce zwrotu opakowań po środku chemicznym – km </w:t>
      </w:r>
      <w:r w:rsidR="000614A2" w:rsidRPr="005F7B69">
        <w:rPr>
          <w:rFonts w:asciiTheme="majorHAnsi" w:eastAsia="Calibri" w:hAnsiTheme="majorHAnsi" w:cs="Arial"/>
          <w:sz w:val="22"/>
          <w:szCs w:val="22"/>
          <w:lang w:eastAsia="en-US"/>
        </w:rPr>
        <w:t>20</w:t>
      </w:r>
      <w:r w:rsidRPr="005F7B69">
        <w:rPr>
          <w:rFonts w:asciiTheme="majorHAnsi" w:eastAsia="Calibri" w:hAnsiTheme="majorHAnsi" w:cs="Arial"/>
          <w:sz w:val="22"/>
          <w:szCs w:val="22"/>
          <w:lang w:eastAsia="en-US"/>
        </w:rPr>
        <w:t xml:space="preserve">  punkt poboru wody – km </w:t>
      </w:r>
      <w:r w:rsidR="000614A2" w:rsidRPr="005F7B69">
        <w:rPr>
          <w:rFonts w:asciiTheme="majorHAnsi" w:eastAsia="Calibri" w:hAnsiTheme="majorHAnsi" w:cs="Arial"/>
          <w:sz w:val="22"/>
          <w:szCs w:val="22"/>
          <w:lang w:eastAsia="en-US"/>
        </w:rPr>
        <w:t>20</w:t>
      </w:r>
    </w:p>
    <w:p w14:paraId="125B39B1" w14:textId="742F039E" w:rsidR="00251DD9" w:rsidRPr="005F7B69" w:rsidRDefault="00251DD9" w:rsidP="00251DD9">
      <w:pPr>
        <w:spacing w:before="120" w:after="120"/>
        <w:rPr>
          <w:rFonts w:asciiTheme="majorHAnsi" w:eastAsia="Calibri" w:hAnsiTheme="majorHAnsi" w:cs="Arial"/>
          <w:bCs/>
          <w:iCs/>
          <w:sz w:val="22"/>
          <w:szCs w:val="22"/>
          <w:lang w:eastAsia="pl-PL"/>
        </w:rPr>
      </w:pPr>
      <w:r w:rsidRPr="005F7B69">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5F7B69">
        <w:rPr>
          <w:rFonts w:asciiTheme="majorHAnsi" w:hAnsiTheme="majorHAnsi"/>
          <w:lang w:bidi="hi-IN"/>
        </w:rPr>
        <w:t xml:space="preserve">Czynność GODZ SMAR </w:t>
      </w:r>
      <w:r w:rsidRPr="00E833AC">
        <w:rPr>
          <w:rFonts w:asciiTheme="majorHAnsi" w:hAnsiTheme="majorHAnsi"/>
          <w:lang w:bidi="hi-IN"/>
        </w:rPr>
        <w:t>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56E9771F" w:rsidR="00237FE6" w:rsidRPr="005F7B69"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5F7B69">
        <w:rPr>
          <w:rFonts w:asciiTheme="majorHAnsi" w:eastAsia="Calibri" w:hAnsiTheme="majorHAnsi" w:cs="Arial"/>
          <w:bCs/>
          <w:iCs/>
          <w:sz w:val="22"/>
          <w:szCs w:val="22"/>
        </w:rPr>
        <w:t>dowóz</w:t>
      </w:r>
      <w:r w:rsidR="00237FE6" w:rsidRPr="005F7B69">
        <w:rPr>
          <w:rFonts w:asciiTheme="majorHAnsi" w:eastAsia="Calibri" w:hAnsiTheme="majorHAnsi" w:cs="Arial"/>
          <w:bCs/>
          <w:iCs/>
          <w:sz w:val="22"/>
          <w:szCs w:val="22"/>
        </w:rPr>
        <w:t xml:space="preserve"> materiałów na miejsce wykonania ogrodzenia z </w:t>
      </w:r>
      <w:r w:rsidR="00BA48A0" w:rsidRPr="005F7B69">
        <w:rPr>
          <w:rFonts w:asciiTheme="majorHAnsi" w:eastAsia="Calibri" w:hAnsiTheme="majorHAnsi" w:cs="Arial"/>
          <w:bCs/>
          <w:iCs/>
          <w:sz w:val="22"/>
          <w:szCs w:val="22"/>
        </w:rPr>
        <w:t>miejsca wskazanego przez Zamawiającego</w:t>
      </w:r>
      <w:r w:rsidR="00276A52" w:rsidRPr="005F7B69">
        <w:rPr>
          <w:rFonts w:asciiTheme="majorHAnsi" w:eastAsia="Calibri" w:hAnsiTheme="majorHAnsi" w:cs="Arial"/>
          <w:bCs/>
          <w:iCs/>
          <w:sz w:val="22"/>
          <w:szCs w:val="22"/>
        </w:rPr>
        <w:t>,</w:t>
      </w:r>
    </w:p>
    <w:p w14:paraId="1D50B55F" w14:textId="77777777" w:rsidR="00237FE6" w:rsidRPr="005F7B69"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5A185009" w:rsidR="2A662A3F" w:rsidRPr="005F7B69"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z</w:t>
      </w:r>
      <w:r w:rsidR="2A662A3F" w:rsidRPr="005F7B69">
        <w:rPr>
          <w:rFonts w:asciiTheme="majorHAnsi" w:eastAsia="Calibri" w:hAnsiTheme="majorHAnsi" w:cs="Arial"/>
          <w:sz w:val="22"/>
          <w:szCs w:val="22"/>
        </w:rPr>
        <w:t>abezpieczenie części słupka</w:t>
      </w:r>
      <w:r w:rsidRPr="005F7B69">
        <w:rPr>
          <w:rFonts w:asciiTheme="majorHAnsi" w:eastAsia="Calibri" w:hAnsiTheme="majorHAnsi" w:cs="Arial"/>
          <w:sz w:val="22"/>
          <w:szCs w:val="22"/>
        </w:rPr>
        <w:t xml:space="preserve"> poprzez </w:t>
      </w:r>
      <w:r w:rsidR="00276A52" w:rsidRPr="005F7B69">
        <w:rPr>
          <w:rFonts w:asciiTheme="majorHAnsi" w:eastAsia="Calibri" w:hAnsiTheme="majorHAnsi" w:cs="Arial"/>
          <w:sz w:val="22"/>
          <w:szCs w:val="22"/>
        </w:rPr>
        <w:t xml:space="preserve">okorowanie i zabezpieczenie chemiczne lub okorowanie i opalenie słupków </w:t>
      </w:r>
      <w:r w:rsidR="00802077" w:rsidRPr="005F7B69">
        <w:rPr>
          <w:rFonts w:asciiTheme="majorHAnsi" w:eastAsia="Calibri" w:hAnsiTheme="majorHAnsi" w:cs="Arial"/>
          <w:sz w:val="22"/>
          <w:szCs w:val="22"/>
        </w:rPr>
        <w:t xml:space="preserve">gatunków iglastych </w:t>
      </w:r>
      <w:r w:rsidR="00276A52" w:rsidRPr="005F7B69">
        <w:rPr>
          <w:rFonts w:asciiTheme="majorHAnsi" w:eastAsia="Calibri" w:hAnsiTheme="majorHAnsi" w:cs="Arial"/>
          <w:sz w:val="22"/>
          <w:szCs w:val="22"/>
        </w:rPr>
        <w:t>na długości 0,7 m.</w:t>
      </w:r>
    </w:p>
    <w:p w14:paraId="5E3BAEA7" w14:textId="77777777" w:rsidR="00237FE6" w:rsidRPr="005F7B69"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5F7B69">
        <w:rPr>
          <w:rFonts w:asciiTheme="majorHAnsi" w:eastAsia="Calibri" w:hAnsiTheme="majorHAnsi" w:cs="Arial"/>
          <w:sz w:val="22"/>
          <w:szCs w:val="22"/>
        </w:rPr>
        <w:t xml:space="preserve">rozniesienie i wkopanie lub wbijanie słupków </w:t>
      </w:r>
      <w:r w:rsidR="00237FE6" w:rsidRPr="005F7B69">
        <w:rPr>
          <w:rFonts w:asciiTheme="majorHAnsi" w:eastAsia="Calibri" w:hAnsiTheme="majorHAnsi" w:cs="Arial"/>
          <w:sz w:val="22"/>
          <w:szCs w:val="22"/>
        </w:rPr>
        <w:t>stroną zabezpieczoną</w:t>
      </w:r>
      <w:r w:rsidRPr="005F7B69">
        <w:rPr>
          <w:rFonts w:asciiTheme="majorHAnsi" w:eastAsia="Calibri" w:hAnsiTheme="majorHAnsi" w:cs="Arial"/>
          <w:sz w:val="22"/>
          <w:szCs w:val="22"/>
        </w:rPr>
        <w:t xml:space="preserve"> na głębokość 0,6 m (z dokładnością do +/- 5 cm). </w:t>
      </w:r>
    </w:p>
    <w:p w14:paraId="4181B48E" w14:textId="77777777" w:rsidR="00237FE6" w:rsidRPr="005F7B69"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5F7B69">
        <w:rPr>
          <w:rFonts w:asciiTheme="majorHAnsi" w:eastAsia="Calibri" w:hAnsiTheme="majorHAnsi" w:cs="Arial"/>
          <w:sz w:val="22"/>
          <w:szCs w:val="22"/>
        </w:rPr>
        <w:t>rozwinięcie, zawieszenie, napięcie i przymocowa</w:t>
      </w:r>
      <w:r w:rsidR="00005328" w:rsidRPr="005F7B69">
        <w:rPr>
          <w:rFonts w:asciiTheme="majorHAnsi" w:eastAsia="Calibri" w:hAnsiTheme="majorHAnsi" w:cs="Arial"/>
          <w:sz w:val="22"/>
          <w:szCs w:val="22"/>
        </w:rPr>
        <w:t>nie siatki do słupków i gruntu,</w:t>
      </w:r>
    </w:p>
    <w:p w14:paraId="75E788BC" w14:textId="77777777" w:rsidR="00237FE6" w:rsidRPr="005F7B69"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5F7B69">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5F7B69">
        <w:rPr>
          <w:rFonts w:asciiTheme="majorHAnsi" w:eastAsia="Calibri" w:hAnsiTheme="majorHAnsi" w:cs="Arial"/>
          <w:bCs/>
          <w:iCs/>
          <w:sz w:val="22"/>
          <w:szCs w:val="22"/>
        </w:rPr>
        <w:t>rzybitych w zaciosie do słupka,</w:t>
      </w:r>
    </w:p>
    <w:p w14:paraId="5FDC8771" w14:textId="77777777" w:rsidR="00237FE6" w:rsidRPr="005F7B69"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w przypadku stosowania siatki rozbiórkowej do wykonania grodzenia należy wykonać jej drobne naprawy.</w:t>
      </w:r>
    </w:p>
    <w:p w14:paraId="0E81B6C1" w14:textId="17E54679" w:rsidR="5463BA9E" w:rsidRPr="005F7B69"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 xml:space="preserve">Zwiezienie niewykorzystanych materiałów do </w:t>
      </w:r>
      <w:r w:rsidR="00A91854" w:rsidRPr="005F7B69">
        <w:rPr>
          <w:rFonts w:asciiTheme="majorHAnsi" w:eastAsia="Calibri" w:hAnsiTheme="majorHAnsi" w:cs="Arial"/>
          <w:sz w:val="22"/>
          <w:szCs w:val="22"/>
        </w:rPr>
        <w:t>miejsca wskazanego przez Zamawiającego</w:t>
      </w:r>
    </w:p>
    <w:p w14:paraId="3224AA51" w14:textId="77777777" w:rsidR="00237FE6" w:rsidRPr="005F7B69" w:rsidRDefault="00237FE6" w:rsidP="00237FE6">
      <w:pPr>
        <w:spacing w:before="120" w:after="120"/>
        <w:jc w:val="both"/>
        <w:rPr>
          <w:rFonts w:asciiTheme="majorHAnsi" w:eastAsia="Calibri" w:hAnsiTheme="majorHAnsi" w:cs="Arial"/>
          <w:b/>
          <w:bCs/>
          <w:iCs/>
          <w:sz w:val="22"/>
          <w:szCs w:val="22"/>
          <w:lang w:eastAsia="pl-PL"/>
        </w:rPr>
      </w:pPr>
      <w:r w:rsidRPr="005F7B69">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5F7B69">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5F7B69" w:rsidRDefault="00237FE6" w:rsidP="00237FE6">
      <w:pPr>
        <w:spacing w:before="120" w:after="120"/>
        <w:jc w:val="both"/>
        <w:rPr>
          <w:rFonts w:asciiTheme="majorHAnsi" w:eastAsia="Calibri" w:hAnsiTheme="majorHAnsi" w:cs="Arial"/>
          <w:bCs/>
          <w:iCs/>
          <w:sz w:val="22"/>
          <w:szCs w:val="22"/>
          <w:lang w:eastAsia="pl-PL"/>
        </w:rPr>
      </w:pPr>
      <w:r w:rsidRPr="005F7B69">
        <w:rPr>
          <w:rFonts w:asciiTheme="majorHAnsi" w:eastAsia="Calibri" w:hAnsiTheme="majorHAnsi" w:cs="Arial"/>
          <w:bCs/>
          <w:iCs/>
          <w:sz w:val="22"/>
          <w:szCs w:val="22"/>
          <w:lang w:eastAsia="pl-PL"/>
        </w:rPr>
        <w:t>Odległość między słupkami wynosi:</w:t>
      </w:r>
    </w:p>
    <w:p w14:paraId="53E048FB" w14:textId="593EDB4D" w:rsidR="00237FE6" w:rsidRPr="005F7B69" w:rsidRDefault="00276A52" w:rsidP="5463BA9E">
      <w:pPr>
        <w:pStyle w:val="Akapitzlist"/>
        <w:numPr>
          <w:ilvl w:val="0"/>
          <w:numId w:val="70"/>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5</w:t>
      </w:r>
      <w:r w:rsidR="2A662A3F" w:rsidRPr="005F7B69">
        <w:rPr>
          <w:rFonts w:asciiTheme="majorHAnsi" w:eastAsia="Calibri" w:hAnsiTheme="majorHAnsi" w:cs="Arial"/>
          <w:sz w:val="22"/>
          <w:szCs w:val="22"/>
        </w:rPr>
        <w:t xml:space="preserve"> m w nadleśnictwach nizinnych (do +/- 0,5 m) wraz z przycięciem wierzchołków słupków pod kątem 45 stopni,</w:t>
      </w:r>
    </w:p>
    <w:p w14:paraId="3F1334BE" w14:textId="3B96D542" w:rsidR="00237FE6" w:rsidRPr="005F7B69" w:rsidRDefault="00276A52" w:rsidP="5463BA9E">
      <w:pPr>
        <w:pStyle w:val="Akapitzlist"/>
        <w:numPr>
          <w:ilvl w:val="0"/>
          <w:numId w:val="70"/>
        </w:numPr>
        <w:spacing w:before="120" w:after="120"/>
        <w:jc w:val="both"/>
        <w:rPr>
          <w:rFonts w:asciiTheme="majorHAnsi" w:eastAsia="Calibri" w:hAnsiTheme="majorHAnsi" w:cs="Arial"/>
          <w:sz w:val="22"/>
          <w:szCs w:val="22"/>
        </w:rPr>
      </w:pPr>
      <w:r w:rsidRPr="005F7B69">
        <w:rPr>
          <w:rFonts w:asciiTheme="majorHAnsi" w:eastAsia="Calibri" w:hAnsiTheme="majorHAnsi" w:cs="Arial"/>
          <w:sz w:val="22"/>
          <w:szCs w:val="22"/>
        </w:rPr>
        <w:t>4</w:t>
      </w:r>
      <w:r w:rsidR="5463BA9E" w:rsidRPr="005F7B69">
        <w:rPr>
          <w:rFonts w:asciiTheme="majorHAnsi" w:eastAsia="Calibri" w:hAnsiTheme="majorHAnsi" w:cs="Arial"/>
          <w:sz w:val="22"/>
          <w:szCs w:val="22"/>
        </w:rPr>
        <w:t xml:space="preserve"> m w nadleśnictwach górskich  (do +/- 0,5 m) wraz z przycięciem wierzchołków słupków pod kątem 45 stopni.</w:t>
      </w:r>
    </w:p>
    <w:p w14:paraId="38DA7747" w14:textId="3E3F69E2" w:rsidR="00237FE6" w:rsidRPr="005F7B69" w:rsidRDefault="7EE111D4" w:rsidP="7EE111D4">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xml:space="preserve">Rozwijanie siatki należy rozpoczynać od umocowania jej do słupa naciągowego lub narożnego poprzez </w:t>
      </w:r>
      <w:r w:rsidR="00A6447B" w:rsidRPr="005F7B69">
        <w:rPr>
          <w:rFonts w:asciiTheme="majorHAnsi" w:eastAsia="Calibri" w:hAnsiTheme="majorHAnsi" w:cs="Arial"/>
          <w:sz w:val="22"/>
          <w:szCs w:val="22"/>
          <w:lang w:eastAsia="pl-PL"/>
        </w:rPr>
        <w:t>owinięcie słupa siatką na całym obwodzie,</w:t>
      </w:r>
      <w:r w:rsidRPr="005F7B69">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5F7B69">
        <w:rPr>
          <w:rFonts w:asciiTheme="majorHAnsi" w:eastAsia="Calibri" w:hAnsiTheme="majorHAnsi" w:cs="Arial"/>
          <w:sz w:val="22"/>
          <w:szCs w:val="22"/>
          <w:lang w:eastAsia="pl-PL"/>
        </w:rPr>
        <w:t>.</w:t>
      </w:r>
      <w:r w:rsidRPr="005F7B69">
        <w:rPr>
          <w:rFonts w:asciiTheme="majorHAnsi" w:eastAsia="Calibri" w:hAnsiTheme="majorHAnsi" w:cs="Arial"/>
          <w:sz w:val="22"/>
          <w:szCs w:val="22"/>
          <w:lang w:eastAsia="pl-PL"/>
        </w:rPr>
        <w:t>)  – skobli nie dobijamy, druty muszą mieć możliwość przesuwania się w poziomie.</w:t>
      </w:r>
      <w:r w:rsidR="000B6412" w:rsidRPr="005F7B69">
        <w:rPr>
          <w:rFonts w:asciiTheme="majorHAnsi" w:eastAsia="Calibri" w:hAnsiTheme="majorHAnsi" w:cs="Arial"/>
          <w:sz w:val="22"/>
          <w:szCs w:val="22"/>
          <w:lang w:eastAsia="pl-PL"/>
        </w:rPr>
        <w:t xml:space="preserve"> W </w:t>
      </w:r>
      <w:r w:rsidR="000B6412" w:rsidRPr="005F7B69">
        <w:rPr>
          <w:rFonts w:asciiTheme="majorHAnsi" w:eastAsia="Calibri" w:hAnsiTheme="majorHAnsi" w:cs="Arial"/>
          <w:sz w:val="22"/>
          <w:szCs w:val="22"/>
          <w:lang w:eastAsia="pl-PL"/>
        </w:rPr>
        <w:lastRenderedPageBreak/>
        <w:t>przypadku</w:t>
      </w:r>
      <w:r w:rsidR="008C243B" w:rsidRPr="005F7B69">
        <w:rPr>
          <w:rFonts w:asciiTheme="majorHAnsi" w:eastAsia="Calibri" w:hAnsiTheme="majorHAnsi" w:cs="Arial"/>
          <w:sz w:val="22"/>
          <w:szCs w:val="22"/>
          <w:lang w:eastAsia="pl-PL"/>
        </w:rPr>
        <w:t xml:space="preserve"> grubej kory miejsce przybicia skobla należy okorować.</w:t>
      </w:r>
      <w:r w:rsidRPr="005F7B69">
        <w:rPr>
          <w:rFonts w:asciiTheme="majorHAnsi" w:eastAsia="Calibri" w:hAnsiTheme="majorHAnsi" w:cs="Arial"/>
          <w:sz w:val="22"/>
          <w:szCs w:val="22"/>
          <w:lang w:eastAsia="pl-PL"/>
        </w:rPr>
        <w:t xml:space="preserve"> Rolki siatki łączymy poprzez zaplecenie drutów poziomych. Umocowanie siatki polega na</w:t>
      </w:r>
      <w:r w:rsidR="00A6447B" w:rsidRPr="005F7B69">
        <w:rPr>
          <w:rFonts w:asciiTheme="majorHAnsi" w:eastAsia="Calibri" w:hAnsiTheme="majorHAnsi" w:cs="Arial"/>
          <w:sz w:val="22"/>
          <w:szCs w:val="22"/>
          <w:lang w:eastAsia="pl-PL"/>
        </w:rPr>
        <w:t xml:space="preserve"> :</w:t>
      </w:r>
    </w:p>
    <w:p w14:paraId="21CDD7FF" w14:textId="0296A754" w:rsidR="00A6447B" w:rsidRPr="005F7B69" w:rsidRDefault="00A6447B" w:rsidP="7EE111D4">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jej opalikowaniu lub</w:t>
      </w:r>
    </w:p>
    <w:p w14:paraId="689DE6C1" w14:textId="083798BF" w:rsidR="00A6447B" w:rsidRPr="005F7B69" w:rsidRDefault="00A6447B" w:rsidP="7EE111D4">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obsypaniu ziemią lub</w:t>
      </w:r>
    </w:p>
    <w:p w14:paraId="57EB7EF3" w14:textId="1F6BA4B0" w:rsidR="00A6447B" w:rsidRPr="005F7B69" w:rsidRDefault="00A6447B" w:rsidP="7EE111D4">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przybiciu żerdzi lub</w:t>
      </w:r>
    </w:p>
    <w:p w14:paraId="7F99C1B6" w14:textId="440E0C40" w:rsidR="00A6447B" w:rsidRPr="005F7B69" w:rsidRDefault="00A6447B" w:rsidP="7EE111D4">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stosowaniu drutu nośnego.</w:t>
      </w:r>
    </w:p>
    <w:p w14:paraId="693BE419" w14:textId="77777777" w:rsidR="00237FE6" w:rsidRPr="005F7B69" w:rsidRDefault="00237FE6" w:rsidP="00237FE6">
      <w:pPr>
        <w:spacing w:before="120" w:after="120"/>
        <w:jc w:val="both"/>
        <w:rPr>
          <w:rFonts w:asciiTheme="majorHAnsi" w:eastAsia="Calibri" w:hAnsiTheme="majorHAnsi" w:cs="Arial"/>
          <w:bCs/>
          <w:iCs/>
          <w:sz w:val="22"/>
          <w:szCs w:val="22"/>
          <w:lang w:eastAsia="pl-PL"/>
        </w:rPr>
      </w:pPr>
      <w:r w:rsidRPr="005F7B69">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5F7B69">
        <w:rPr>
          <w:rFonts w:asciiTheme="majorHAnsi" w:eastAsia="Calibri" w:hAnsiTheme="majorHAnsi" w:cs="Arial"/>
          <w:bCs/>
          <w:iCs/>
          <w:sz w:val="22"/>
          <w:szCs w:val="22"/>
        </w:rPr>
        <w:t xml:space="preserve">słupki naciągowe </w:t>
      </w:r>
      <w:r w:rsidRPr="00E833AC">
        <w:rPr>
          <w:rFonts w:asciiTheme="majorHAnsi" w:eastAsia="Calibri" w:hAnsiTheme="majorHAnsi" w:cs="Arial"/>
          <w:bCs/>
          <w:iCs/>
          <w:sz w:val="22"/>
          <w:szCs w:val="22"/>
        </w:rPr>
        <w:t xml:space="preserve">(co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558494D0" w:rsidR="00237FE6" w:rsidRPr="005F7B69"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t>
      </w:r>
      <w:r w:rsidRPr="005F7B69">
        <w:rPr>
          <w:rFonts w:asciiTheme="majorHAnsi" w:eastAsia="Calibri" w:hAnsiTheme="majorHAnsi" w:cs="Arial"/>
          <w:bCs/>
          <w:iCs/>
          <w:sz w:val="22"/>
          <w:szCs w:val="22"/>
          <w:lang w:eastAsia="pl-PL"/>
        </w:rPr>
        <w:t xml:space="preserve">wane </w:t>
      </w:r>
      <w:r w:rsidR="00A6447B" w:rsidRPr="005F7B69">
        <w:rPr>
          <w:rFonts w:asciiTheme="majorHAnsi" w:eastAsia="Calibri" w:hAnsiTheme="majorHAnsi" w:cs="Arial"/>
          <w:bCs/>
          <w:iCs/>
          <w:sz w:val="22"/>
          <w:szCs w:val="22"/>
          <w:lang w:eastAsia="pl-PL"/>
        </w:rPr>
        <w:t>3x30</w:t>
      </w:r>
      <w:r w:rsidRPr="005F7B69">
        <w:rPr>
          <w:rFonts w:asciiTheme="majorHAnsi" w:eastAsia="Calibri" w:hAnsiTheme="majorHAnsi" w:cs="Arial"/>
          <w:bCs/>
          <w:iCs/>
          <w:sz w:val="22"/>
          <w:szCs w:val="22"/>
          <w:lang w:eastAsia="pl-PL"/>
        </w:rPr>
        <w:t xml:space="preserve"> i gwoździe ocynkowane </w:t>
      </w:r>
      <w:r w:rsidR="00A6447B" w:rsidRPr="005F7B69">
        <w:rPr>
          <w:rFonts w:asciiTheme="majorHAnsi" w:eastAsia="Calibri" w:hAnsiTheme="majorHAnsi" w:cs="Arial"/>
          <w:bCs/>
          <w:iCs/>
          <w:sz w:val="22"/>
          <w:szCs w:val="22"/>
          <w:lang w:eastAsia="pl-PL"/>
        </w:rPr>
        <w:t>4x100</w:t>
      </w:r>
    </w:p>
    <w:p w14:paraId="07BE7205" w14:textId="77777777" w:rsidR="0085583F" w:rsidRPr="005F7B69" w:rsidRDefault="0085583F" w:rsidP="0085583F">
      <w:pPr>
        <w:spacing w:before="120" w:after="120"/>
        <w:jc w:val="both"/>
        <w:rPr>
          <w:rFonts w:asciiTheme="majorHAnsi" w:hAnsiTheme="majorHAnsi"/>
          <w:sz w:val="22"/>
          <w:szCs w:val="22"/>
          <w:lang w:bidi="hi-IN"/>
        </w:rPr>
      </w:pPr>
      <w:r w:rsidRPr="005F7B69">
        <w:rPr>
          <w:rFonts w:asciiTheme="majorHAnsi" w:hAnsiTheme="majorHAnsi"/>
          <w:lang w:bidi="hi-IN"/>
        </w:rPr>
        <w:t>Czynności GODZ SIAT, GODZ SIAG I GODZ RSIA przeznaczone są w wycenie na koszty transportowe.</w:t>
      </w:r>
    </w:p>
    <w:p w14:paraId="3B26F914" w14:textId="6FA7DF8B" w:rsidR="0085583F" w:rsidRPr="005F7B69" w:rsidRDefault="0085583F" w:rsidP="0085583F">
      <w:pPr>
        <w:spacing w:before="120" w:after="120"/>
        <w:jc w:val="both"/>
        <w:rPr>
          <w:rFonts w:asciiTheme="majorHAnsi" w:eastAsia="Calibri" w:hAnsiTheme="majorHAnsi" w:cs="Arial"/>
          <w:sz w:val="22"/>
          <w:szCs w:val="22"/>
          <w:lang w:eastAsia="pl-PL"/>
        </w:rPr>
      </w:pPr>
      <w:r w:rsidRPr="005F7B69">
        <w:rPr>
          <w:rFonts w:asciiTheme="majorHAnsi" w:eastAsia="Calibri" w:hAnsiTheme="majorHAnsi" w:cs="Arial"/>
          <w:sz w:val="22"/>
          <w:szCs w:val="22"/>
          <w:lang w:eastAsia="pl-PL"/>
        </w:rPr>
        <w:t xml:space="preserve">Liczba przełazów </w:t>
      </w:r>
      <w:r w:rsidR="00A6447B" w:rsidRPr="005F7B69">
        <w:rPr>
          <w:rFonts w:asciiTheme="majorHAnsi" w:eastAsia="Calibri" w:hAnsiTheme="majorHAnsi" w:cs="Arial"/>
          <w:sz w:val="22"/>
          <w:szCs w:val="22"/>
          <w:lang w:eastAsia="pl-PL"/>
        </w:rPr>
        <w:t>2</w:t>
      </w:r>
      <w:r w:rsidRPr="005F7B69">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E02D049" w:rsidR="5463BA9E" w:rsidRPr="005F7B69"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5F7B69">
        <w:rPr>
          <w:rFonts w:asciiTheme="majorHAnsi" w:hAnsiTheme="majorHAnsi"/>
        </w:rPr>
        <w:t xml:space="preserve">wymiarów wynosi </w:t>
      </w:r>
      <w:r w:rsidR="00A6447B" w:rsidRPr="005F7B69">
        <w:rPr>
          <w:rFonts w:asciiTheme="majorHAnsi" w:hAnsiTheme="majorHAnsi"/>
        </w:rPr>
        <w:t>+</w:t>
      </w:r>
      <w:r w:rsidR="00BA48A0" w:rsidRPr="005F7B69">
        <w:rPr>
          <w:rFonts w:asciiTheme="majorHAnsi" w:hAnsiTheme="majorHAnsi"/>
        </w:rPr>
        <w:t>/</w:t>
      </w:r>
      <w:r w:rsidR="00A6447B" w:rsidRPr="005F7B69">
        <w:rPr>
          <w:rFonts w:asciiTheme="majorHAnsi" w:hAnsiTheme="majorHAnsi"/>
        </w:rPr>
        <w:t>-0,1m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327E1A"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w:t>
      </w:r>
      <w:r w:rsidRPr="00327E1A">
        <w:rPr>
          <w:rFonts w:asciiTheme="majorHAnsi" w:eastAsia="Calibri" w:hAnsiTheme="majorHAnsi" w:cs="Arial"/>
          <w:bCs/>
          <w:iCs/>
          <w:sz w:val="22"/>
          <w:szCs w:val="22"/>
        </w:rPr>
        <w:t xml:space="preserve">powierzchni gleby, </w:t>
      </w:r>
    </w:p>
    <w:p w14:paraId="2FE9D9C7" w14:textId="2C71470C" w:rsidR="00237FE6" w:rsidRPr="00327E1A"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 xml:space="preserve">załadunek, przewiezienie odzyskanych materiałów do </w:t>
      </w:r>
      <w:r w:rsidR="00A91854" w:rsidRPr="00327E1A">
        <w:rPr>
          <w:rFonts w:asciiTheme="majorHAnsi" w:eastAsia="Calibri" w:hAnsiTheme="majorHAnsi" w:cs="Arial"/>
          <w:sz w:val="22"/>
          <w:szCs w:val="22"/>
        </w:rPr>
        <w:t>miejsca wskazanego przez Zamawiającego</w:t>
      </w:r>
      <w:r w:rsidRPr="00327E1A">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rozładunek i ułożenie odzyskanych</w:t>
      </w:r>
      <w:r w:rsidRPr="00E833AC">
        <w:rPr>
          <w:rFonts w:asciiTheme="majorHAnsi" w:eastAsia="Calibri" w:hAnsiTheme="majorHAnsi" w:cs="Arial"/>
          <w:sz w:val="22"/>
          <w:szCs w:val="22"/>
        </w:rPr>
        <w:t xml:space="preserve">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1F1315B1" w:rsidR="00237FE6" w:rsidRPr="00327E1A"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w:t>
      </w:r>
      <w:r w:rsidRPr="00327E1A">
        <w:rPr>
          <w:rFonts w:asciiTheme="majorHAnsi" w:eastAsia="Calibri" w:hAnsiTheme="majorHAnsi" w:cs="Arial"/>
          <w:bCs/>
          <w:sz w:val="22"/>
          <w:szCs w:val="22"/>
        </w:rPr>
        <w:t xml:space="preserve">maksymalną </w:t>
      </w:r>
      <w:r w:rsidR="00A91854" w:rsidRPr="00327E1A">
        <w:rPr>
          <w:rFonts w:asciiTheme="majorHAnsi" w:eastAsia="Calibri" w:hAnsiTheme="majorHAnsi" w:cs="Arial"/>
          <w:bCs/>
          <w:sz w:val="22"/>
          <w:szCs w:val="22"/>
        </w:rPr>
        <w:t>40</w:t>
      </w:r>
      <w:r w:rsidRPr="00327E1A">
        <w:rPr>
          <w:rFonts w:asciiTheme="majorHAnsi" w:eastAsia="Calibri" w:hAnsiTheme="majorHAnsi" w:cs="Arial"/>
          <w:bCs/>
          <w:sz w:val="22"/>
          <w:szCs w:val="22"/>
        </w:rPr>
        <w:t xml:space="preserve"> km</w:t>
      </w:r>
    </w:p>
    <w:p w14:paraId="519AC9E9" w14:textId="77777777" w:rsidR="00237FE6" w:rsidRPr="00327E1A"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327E1A">
        <w:rPr>
          <w:rFonts w:asciiTheme="majorHAnsi" w:eastAsia="Calibri" w:hAnsiTheme="majorHAnsi" w:cs="Arial"/>
          <w:bCs/>
          <w:sz w:val="22"/>
          <w:szCs w:val="22"/>
        </w:rPr>
        <w:t>wymianę słupów na nowe wykonane wg technologii opisanej w pkt 1</w:t>
      </w:r>
      <w:r w:rsidR="001F3723" w:rsidRPr="00327E1A">
        <w:rPr>
          <w:rFonts w:asciiTheme="majorHAnsi" w:eastAsia="Calibri" w:hAnsiTheme="majorHAnsi" w:cs="Arial"/>
          <w:bCs/>
          <w:sz w:val="22"/>
          <w:szCs w:val="22"/>
        </w:rPr>
        <w:t>1</w:t>
      </w:r>
      <w:r w:rsidRPr="00327E1A">
        <w:rPr>
          <w:rFonts w:asciiTheme="majorHAnsi" w:eastAsia="Calibri" w:hAnsiTheme="majorHAnsi" w:cs="Arial"/>
          <w:bCs/>
          <w:sz w:val="22"/>
          <w:szCs w:val="22"/>
        </w:rPr>
        <w:t xml:space="preserve">.2, </w:t>
      </w:r>
    </w:p>
    <w:p w14:paraId="25F1B4C6" w14:textId="1432CDF9"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327E1A">
        <w:rPr>
          <w:rFonts w:asciiTheme="majorHAnsi" w:eastAsia="Calibri" w:hAnsiTheme="majorHAnsi" w:cs="Arial"/>
          <w:bCs/>
          <w:sz w:val="22"/>
          <w:szCs w:val="22"/>
        </w:rPr>
        <w:t xml:space="preserve">naciągnięcie lub wymianę siatki, (siatkę do wymiany należy pobrać z magazynu </w:t>
      </w:r>
      <w:r w:rsidR="00A91854" w:rsidRPr="00327E1A">
        <w:rPr>
          <w:rFonts w:asciiTheme="majorHAnsi" w:eastAsia="Calibri" w:hAnsiTheme="majorHAnsi" w:cs="Arial"/>
          <w:bCs/>
          <w:sz w:val="22"/>
          <w:szCs w:val="22"/>
        </w:rPr>
        <w:t>wskazanego przez Zamawiającego.</w:t>
      </w:r>
      <w:r w:rsidRPr="00327E1A">
        <w:rPr>
          <w:rFonts w:asciiTheme="majorHAnsi" w:eastAsia="Calibri" w:hAnsiTheme="majorHAnsi" w:cs="Arial"/>
          <w:bCs/>
          <w:sz w:val="22"/>
          <w:szCs w:val="22"/>
        </w:rPr>
        <w:t xml:space="preserve"> Zużytą siatkę, nie nadającą </w:t>
      </w:r>
      <w:r w:rsidRPr="00E833AC">
        <w:rPr>
          <w:rFonts w:asciiTheme="majorHAnsi" w:eastAsia="Calibri" w:hAnsiTheme="majorHAnsi" w:cs="Arial"/>
          <w:bCs/>
          <w:sz w:val="22"/>
          <w:szCs w:val="22"/>
        </w:rPr>
        <w:t xml:space="preserve">się do dalszego </w:t>
      </w:r>
      <w:r w:rsidRPr="00E833AC">
        <w:rPr>
          <w:rFonts w:asciiTheme="majorHAnsi" w:eastAsia="Calibri" w:hAnsiTheme="majorHAnsi" w:cs="Arial"/>
          <w:bCs/>
          <w:sz w:val="22"/>
          <w:szCs w:val="22"/>
        </w:rPr>
        <w:lastRenderedPageBreak/>
        <w:t>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46E80641" w:rsidR="00797000" w:rsidRPr="00327E1A"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w:t>
      </w:r>
      <w:r w:rsidRPr="00327E1A">
        <w:rPr>
          <w:rFonts w:asciiTheme="majorHAnsi" w:eastAsia="Calibri" w:hAnsiTheme="majorHAnsi" w:cs="Arial"/>
          <w:bCs/>
          <w:iCs/>
          <w:sz w:val="22"/>
          <w:szCs w:val="22"/>
          <w:lang w:eastAsia="pl-PL"/>
        </w:rPr>
        <w:t xml:space="preserve">ocynkowane </w:t>
      </w:r>
      <w:r w:rsidR="00A91854" w:rsidRPr="00327E1A">
        <w:rPr>
          <w:rFonts w:asciiTheme="majorHAnsi" w:eastAsia="Calibri" w:hAnsiTheme="majorHAnsi" w:cs="Arial"/>
          <w:bCs/>
          <w:iCs/>
          <w:sz w:val="22"/>
          <w:szCs w:val="22"/>
          <w:lang w:eastAsia="pl-PL"/>
        </w:rPr>
        <w:t>3x30</w:t>
      </w:r>
      <w:r w:rsidRPr="00327E1A">
        <w:rPr>
          <w:rFonts w:asciiTheme="majorHAnsi" w:eastAsia="Calibri" w:hAnsiTheme="majorHAnsi" w:cs="Arial"/>
          <w:bCs/>
          <w:iCs/>
          <w:sz w:val="22"/>
          <w:szCs w:val="22"/>
          <w:lang w:eastAsia="pl-PL"/>
        </w:rPr>
        <w:t xml:space="preserve"> i gwoździe ocynkowane </w:t>
      </w:r>
      <w:r w:rsidR="00A91854" w:rsidRPr="00327E1A">
        <w:rPr>
          <w:rFonts w:asciiTheme="majorHAnsi" w:eastAsia="Calibri" w:hAnsiTheme="majorHAnsi" w:cs="Arial"/>
          <w:bCs/>
          <w:iCs/>
          <w:sz w:val="22"/>
          <w:szCs w:val="22"/>
          <w:lang w:eastAsia="pl-PL"/>
        </w:rPr>
        <w:t>4x100</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327E1A">
        <w:rPr>
          <w:rFonts w:asciiTheme="majorHAnsi" w:eastAsia="Calibri" w:hAnsiTheme="majorHAnsi" w:cs="Arial"/>
          <w:bCs/>
          <w:sz w:val="22"/>
          <w:szCs w:val="22"/>
        </w:rPr>
        <w:t xml:space="preserve">Przygotowanie słupków do naprawy ogrodzeń </w:t>
      </w:r>
      <w:r w:rsidRPr="00E833AC">
        <w:rPr>
          <w:rFonts w:asciiTheme="majorHAnsi" w:eastAsia="Calibri" w:hAnsiTheme="majorHAnsi" w:cs="Arial"/>
          <w:bCs/>
          <w:sz w:val="22"/>
          <w:szCs w:val="22"/>
        </w:rPr>
        <w:t>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327E1A"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20379D2" w:rsidR="2A662A3F" w:rsidRPr="00327E1A"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dostarczenie materiałów na powierzchnię na odległość maksymalną</w:t>
      </w:r>
      <w:r w:rsidR="00A91854" w:rsidRPr="00327E1A">
        <w:rPr>
          <w:rFonts w:asciiTheme="majorHAnsi" w:eastAsia="Calibri" w:hAnsiTheme="majorHAnsi" w:cs="Arial"/>
          <w:sz w:val="22"/>
          <w:szCs w:val="22"/>
        </w:rPr>
        <w:t xml:space="preserve"> 20</w:t>
      </w:r>
      <w:r w:rsidRPr="00327E1A">
        <w:rPr>
          <w:rFonts w:asciiTheme="majorHAnsi" w:eastAsia="Calibri" w:hAnsiTheme="majorHAnsi" w:cs="Arial"/>
          <w:sz w:val="22"/>
          <w:szCs w:val="22"/>
        </w:rPr>
        <w:t xml:space="preserve"> km</w:t>
      </w:r>
    </w:p>
    <w:p w14:paraId="30C23164" w14:textId="77777777" w:rsidR="00237FE6" w:rsidRPr="00327E1A"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4AA78BAC" w:rsidR="001548F5" w:rsidRPr="00327E1A"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Pr="00327E1A">
        <w:rPr>
          <w:rFonts w:asciiTheme="majorHAnsi" w:eastAsia="Calibri" w:hAnsiTheme="majorHAnsi" w:cs="Arial"/>
          <w:sz w:val="22"/>
          <w:szCs w:val="22"/>
        </w:rPr>
        <w:t>budki</w:t>
      </w:r>
      <w:r w:rsidR="001548F5" w:rsidRPr="00327E1A">
        <w:rPr>
          <w:rFonts w:asciiTheme="majorHAnsi" w:eastAsia="Calibri" w:hAnsiTheme="majorHAnsi" w:cs="Arial"/>
          <w:sz w:val="22"/>
          <w:szCs w:val="22"/>
        </w:rPr>
        <w:t xml:space="preserve"> lęgowej do drzewa na wysokości </w:t>
      </w:r>
      <w:r w:rsidR="00FF2AEB" w:rsidRPr="00327E1A">
        <w:rPr>
          <w:rFonts w:asciiTheme="majorHAnsi" w:eastAsia="Calibri" w:hAnsiTheme="majorHAnsi" w:cs="Arial"/>
          <w:sz w:val="22"/>
          <w:szCs w:val="22"/>
        </w:rPr>
        <w:t xml:space="preserve">od 3 do </w:t>
      </w:r>
      <w:r w:rsidR="00794F9C" w:rsidRPr="00327E1A">
        <w:rPr>
          <w:rFonts w:asciiTheme="majorHAnsi" w:eastAsia="Calibri" w:hAnsiTheme="majorHAnsi" w:cs="Arial"/>
          <w:sz w:val="22"/>
          <w:szCs w:val="22"/>
        </w:rPr>
        <w:t>4</w:t>
      </w:r>
      <w:r w:rsidR="001548F5" w:rsidRPr="00327E1A">
        <w:rPr>
          <w:rFonts w:asciiTheme="majorHAnsi" w:eastAsia="Calibri" w:hAnsiTheme="majorHAnsi" w:cs="Arial"/>
          <w:sz w:val="22"/>
          <w:szCs w:val="22"/>
        </w:rPr>
        <w:t xml:space="preserve"> m otworem wylotowym skierowanym na wschód lub południowy wschód za pomocą </w:t>
      </w:r>
      <w:r w:rsidR="00794F9C" w:rsidRPr="00327E1A">
        <w:rPr>
          <w:rFonts w:asciiTheme="majorHAnsi" w:eastAsia="Calibri" w:hAnsiTheme="majorHAnsi" w:cs="Arial"/>
          <w:sz w:val="22"/>
          <w:szCs w:val="22"/>
        </w:rPr>
        <w:t>taśmy samozaciskowej</w:t>
      </w:r>
    </w:p>
    <w:p w14:paraId="25B2F263" w14:textId="46DD5C88" w:rsidR="00237FE6" w:rsidRPr="00327E1A"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 xml:space="preserve">przymocowaniu </w:t>
      </w:r>
      <w:r w:rsidR="00237FE6" w:rsidRPr="00327E1A">
        <w:rPr>
          <w:rFonts w:asciiTheme="majorHAnsi" w:eastAsia="Calibri" w:hAnsiTheme="majorHAnsi" w:cs="Arial"/>
          <w:sz w:val="22"/>
          <w:szCs w:val="22"/>
        </w:rPr>
        <w:t>schron</w:t>
      </w:r>
      <w:r w:rsidRPr="00327E1A">
        <w:rPr>
          <w:rFonts w:asciiTheme="majorHAnsi" w:eastAsia="Calibri" w:hAnsiTheme="majorHAnsi" w:cs="Arial"/>
          <w:sz w:val="22"/>
          <w:szCs w:val="22"/>
        </w:rPr>
        <w:t>u</w:t>
      </w:r>
      <w:r w:rsidR="00237FE6" w:rsidRPr="00327E1A">
        <w:rPr>
          <w:rFonts w:asciiTheme="majorHAnsi" w:eastAsia="Calibri" w:hAnsiTheme="majorHAnsi" w:cs="Arial"/>
          <w:sz w:val="22"/>
          <w:szCs w:val="22"/>
        </w:rPr>
        <w:t xml:space="preserve"> dla nietoperzy do drzewa na wysokości </w:t>
      </w:r>
      <w:r w:rsidRPr="00327E1A">
        <w:rPr>
          <w:rFonts w:asciiTheme="majorHAnsi" w:eastAsia="Calibri" w:hAnsiTheme="majorHAnsi" w:cs="Arial"/>
          <w:sz w:val="22"/>
          <w:szCs w:val="22"/>
        </w:rPr>
        <w:t>co najmniej 3-5</w:t>
      </w:r>
      <w:r w:rsidR="00237FE6" w:rsidRPr="00327E1A">
        <w:rPr>
          <w:rFonts w:asciiTheme="majorHAnsi" w:eastAsia="Calibri" w:hAnsiTheme="majorHAnsi" w:cs="Arial"/>
          <w:sz w:val="22"/>
          <w:szCs w:val="22"/>
        </w:rPr>
        <w:t xml:space="preserve"> m </w:t>
      </w:r>
      <w:r w:rsidRPr="00327E1A">
        <w:rPr>
          <w:rFonts w:asciiTheme="majorHAnsi" w:eastAsia="Calibri" w:hAnsiTheme="majorHAnsi" w:cs="Arial"/>
          <w:sz w:val="22"/>
          <w:szCs w:val="22"/>
        </w:rPr>
        <w:t xml:space="preserve">za pomocą </w:t>
      </w:r>
      <w:r w:rsidR="00794F9C" w:rsidRPr="00327E1A">
        <w:rPr>
          <w:rFonts w:asciiTheme="majorHAnsi" w:eastAsia="Calibri" w:hAnsiTheme="majorHAnsi" w:cs="Arial"/>
          <w:sz w:val="22"/>
          <w:szCs w:val="22"/>
        </w:rPr>
        <w:t>taśmy samozaciskowej</w:t>
      </w:r>
    </w:p>
    <w:p w14:paraId="1EF62983" w14:textId="77777777" w:rsidR="00237FE6" w:rsidRPr="00327E1A" w:rsidRDefault="00237FE6" w:rsidP="00237FE6">
      <w:pPr>
        <w:spacing w:before="120" w:after="120"/>
        <w:jc w:val="both"/>
        <w:rPr>
          <w:rFonts w:asciiTheme="majorHAnsi" w:eastAsia="Calibri" w:hAnsiTheme="majorHAnsi" w:cs="Arial"/>
          <w:b/>
          <w:bCs/>
          <w:iCs/>
          <w:sz w:val="22"/>
          <w:szCs w:val="22"/>
        </w:rPr>
      </w:pPr>
      <w:r w:rsidRPr="00327E1A">
        <w:rPr>
          <w:rFonts w:asciiTheme="majorHAnsi" w:eastAsia="Calibri" w:hAnsiTheme="majorHAnsi" w:cs="Arial"/>
          <w:b/>
          <w:bCs/>
          <w:iCs/>
          <w:sz w:val="22"/>
          <w:szCs w:val="22"/>
        </w:rPr>
        <w:t>Uwagi:</w:t>
      </w:r>
    </w:p>
    <w:p w14:paraId="37B56589" w14:textId="733EA16E" w:rsidR="00237FE6" w:rsidRPr="00327E1A" w:rsidRDefault="00237FE6" w:rsidP="00237FE6">
      <w:pPr>
        <w:autoSpaceDE w:val="0"/>
        <w:autoSpaceDN w:val="0"/>
        <w:adjustRightInd w:val="0"/>
        <w:spacing w:before="120" w:after="120"/>
        <w:jc w:val="both"/>
        <w:rPr>
          <w:rFonts w:asciiTheme="majorHAnsi" w:eastAsia="Calibri" w:hAnsiTheme="majorHAnsi" w:cs="Arial"/>
          <w:sz w:val="22"/>
          <w:szCs w:val="22"/>
        </w:rPr>
      </w:pPr>
      <w:r w:rsidRPr="00327E1A">
        <w:rPr>
          <w:rFonts w:asciiTheme="majorHAnsi" w:eastAsia="Calibri" w:hAnsiTheme="majorHAnsi" w:cs="Arial"/>
          <w:bCs/>
          <w:iCs/>
          <w:sz w:val="22"/>
          <w:szCs w:val="22"/>
        </w:rPr>
        <w:t xml:space="preserve">Materiały do przymocowania budek </w:t>
      </w:r>
      <w:r w:rsidR="00794F9C" w:rsidRPr="00327E1A">
        <w:rPr>
          <w:rFonts w:asciiTheme="majorHAnsi" w:eastAsia="Calibri" w:hAnsiTheme="majorHAnsi" w:cs="Arial"/>
          <w:bCs/>
          <w:iCs/>
          <w:sz w:val="22"/>
          <w:szCs w:val="22"/>
        </w:rPr>
        <w:t>lęgowych i schronów dla nietoperzy</w:t>
      </w:r>
      <w:r w:rsidR="00797000" w:rsidRPr="00327E1A">
        <w:rPr>
          <w:rFonts w:asciiTheme="majorHAnsi" w:eastAsia="Calibri" w:hAnsiTheme="majorHAnsi" w:cs="Arial"/>
          <w:bCs/>
          <w:iCs/>
          <w:sz w:val="22"/>
          <w:szCs w:val="22"/>
        </w:rPr>
        <w:t xml:space="preserve">  </w:t>
      </w:r>
      <w:r w:rsidRPr="00327E1A">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327E1A">
        <w:rPr>
          <w:rFonts w:asciiTheme="majorHAnsi" w:eastAsia="Calibri" w:hAnsiTheme="majorHAnsi" w:cs="Arial"/>
          <w:bCs/>
          <w:iCs/>
          <w:sz w:val="22"/>
          <w:szCs w:val="22"/>
        </w:rPr>
        <w:t>Budki</w:t>
      </w:r>
      <w:r w:rsidR="00005328" w:rsidRPr="00327E1A">
        <w:rPr>
          <w:rFonts w:asciiTheme="majorHAnsi" w:eastAsia="Calibri" w:hAnsiTheme="majorHAnsi" w:cs="Arial"/>
          <w:bCs/>
          <w:iCs/>
          <w:sz w:val="22"/>
          <w:szCs w:val="22"/>
        </w:rPr>
        <w:t xml:space="preserve"> lęgowe</w:t>
      </w:r>
      <w:r w:rsidRPr="00327E1A">
        <w:rPr>
          <w:rFonts w:asciiTheme="majorHAnsi" w:eastAsia="Calibri" w:hAnsiTheme="majorHAnsi" w:cs="Arial"/>
          <w:sz w:val="22"/>
          <w:szCs w:val="22"/>
        </w:rPr>
        <w:t>/schrony dla nietoperzy</w:t>
      </w:r>
      <w:r w:rsidRPr="00327E1A">
        <w:rPr>
          <w:rFonts w:asciiTheme="majorHAnsi" w:eastAsia="Calibri" w:hAnsiTheme="majorHAnsi" w:cs="Arial"/>
          <w:bCs/>
          <w:iCs/>
          <w:sz w:val="22"/>
          <w:szCs w:val="22"/>
        </w:rPr>
        <w:t xml:space="preserve"> zapewnia </w:t>
      </w:r>
      <w:r w:rsidRPr="00E833AC">
        <w:rPr>
          <w:rFonts w:asciiTheme="majorHAnsi" w:eastAsia="Calibri" w:hAnsiTheme="majorHAnsi" w:cs="Arial"/>
          <w:bCs/>
          <w:iCs/>
          <w:sz w:val="22"/>
          <w:szCs w:val="22"/>
        </w:rPr>
        <w:t>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362408F3"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327E1A">
        <w:rPr>
          <w:rFonts w:asciiTheme="majorHAnsi" w:eastAsia="Calibri" w:hAnsiTheme="majorHAnsi" w:cs="Arial"/>
          <w:sz w:val="22"/>
          <w:szCs w:val="22"/>
        </w:rPr>
        <w:t>ocynkowane</w:t>
      </w:r>
      <w:r w:rsidR="00794F9C" w:rsidRPr="00327E1A">
        <w:rPr>
          <w:rFonts w:asciiTheme="majorHAnsi" w:eastAsia="Calibri" w:hAnsiTheme="majorHAnsi" w:cs="Arial"/>
          <w:sz w:val="22"/>
          <w:szCs w:val="22"/>
        </w:rPr>
        <w:t xml:space="preserve"> 3x80 </w:t>
      </w:r>
      <w:r w:rsidRPr="00327E1A">
        <w:rPr>
          <w:rFonts w:asciiTheme="majorHAnsi" w:eastAsia="Calibri" w:hAnsiTheme="majorHAnsi" w:cs="Arial"/>
          <w:sz w:val="22"/>
          <w:szCs w:val="22"/>
        </w:rPr>
        <w:t xml:space="preserve"> zapewnia </w:t>
      </w:r>
      <w:r w:rsidRPr="00E833AC">
        <w:rPr>
          <w:rFonts w:asciiTheme="majorHAnsi" w:eastAsia="Calibri" w:hAnsiTheme="majorHAnsi" w:cs="Arial"/>
          <w:sz w:val="22"/>
          <w:szCs w:val="22"/>
        </w:rPr>
        <w:t>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7A12E079"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w:t>
      </w:r>
      <w:r w:rsidRPr="00327E1A">
        <w:rPr>
          <w:rFonts w:asciiTheme="majorHAnsi" w:eastAsia="Calibri" w:hAnsiTheme="majorHAnsi" w:cs="Arial"/>
          <w:bCs/>
          <w:sz w:val="22"/>
          <w:szCs w:val="22"/>
          <w:lang w:eastAsia="pl-PL"/>
        </w:rPr>
        <w:t xml:space="preserve">postaci </w:t>
      </w:r>
      <w:r w:rsidR="00585F5C" w:rsidRPr="00327E1A">
        <w:rPr>
          <w:rFonts w:asciiTheme="majorHAnsi" w:eastAsia="Calibri" w:hAnsiTheme="majorHAnsi" w:cs="Arial"/>
          <w:bCs/>
          <w:sz w:val="22"/>
          <w:szCs w:val="22"/>
          <w:lang w:eastAsia="pl-PL"/>
        </w:rPr>
        <w:t>nasion, sadzeniaków, sadzonek</w:t>
      </w:r>
      <w:r w:rsidRPr="00327E1A">
        <w:rPr>
          <w:rFonts w:asciiTheme="majorHAnsi" w:eastAsia="Calibri" w:hAnsiTheme="majorHAnsi" w:cs="Arial"/>
          <w:bCs/>
          <w:sz w:val="22"/>
          <w:szCs w:val="22"/>
          <w:lang w:eastAsia="pl-PL"/>
        </w:rPr>
        <w:t xml:space="preserve"> zapewni</w:t>
      </w:r>
      <w:r w:rsidR="00117622" w:rsidRPr="00327E1A">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6C4CFFF3" w:rsidR="00117622" w:rsidRPr="00327E1A"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327E1A">
        <w:rPr>
          <w:rFonts w:asciiTheme="majorHAnsi" w:eastAsia="Calibri" w:hAnsiTheme="majorHAnsi" w:cs="Arial"/>
          <w:sz w:val="22"/>
          <w:szCs w:val="22"/>
          <w:lang w:eastAsia="en-US"/>
        </w:rPr>
        <w:t xml:space="preserve">Miejsce odbioru środka chemicznego – km </w:t>
      </w:r>
      <w:r w:rsidR="009029D6" w:rsidRPr="00327E1A">
        <w:rPr>
          <w:rFonts w:asciiTheme="majorHAnsi" w:eastAsia="Calibri" w:hAnsiTheme="majorHAnsi" w:cs="Arial"/>
          <w:sz w:val="22"/>
          <w:szCs w:val="22"/>
          <w:lang w:eastAsia="en-US"/>
        </w:rPr>
        <w:t>20</w:t>
      </w:r>
      <w:r w:rsidRPr="00327E1A">
        <w:rPr>
          <w:rFonts w:asciiTheme="majorHAnsi" w:eastAsia="Calibri" w:hAnsiTheme="majorHAnsi" w:cs="Arial"/>
          <w:sz w:val="22"/>
          <w:szCs w:val="22"/>
          <w:lang w:eastAsia="en-US"/>
        </w:rPr>
        <w:t xml:space="preserve">, miejsce zwrotu opakowań po środku chemicznym – km </w:t>
      </w:r>
      <w:r w:rsidR="009029D6" w:rsidRPr="00327E1A">
        <w:rPr>
          <w:rFonts w:asciiTheme="majorHAnsi" w:eastAsia="Calibri" w:hAnsiTheme="majorHAnsi" w:cs="Arial"/>
          <w:sz w:val="22"/>
          <w:szCs w:val="22"/>
          <w:lang w:eastAsia="en-US"/>
        </w:rPr>
        <w:t>20</w:t>
      </w:r>
      <w:r w:rsidRPr="00327E1A">
        <w:rPr>
          <w:rFonts w:asciiTheme="majorHAnsi" w:eastAsia="Calibri" w:hAnsiTheme="majorHAnsi" w:cs="Arial"/>
          <w:sz w:val="22"/>
          <w:szCs w:val="22"/>
          <w:lang w:eastAsia="en-US"/>
        </w:rPr>
        <w:t xml:space="preserve">  punkt poboru wody – km </w:t>
      </w:r>
      <w:r w:rsidR="009029D6" w:rsidRPr="00327E1A">
        <w:rPr>
          <w:rFonts w:asciiTheme="majorHAnsi" w:eastAsia="Calibri" w:hAnsiTheme="majorHAnsi" w:cs="Arial"/>
          <w:sz w:val="22"/>
          <w:szCs w:val="22"/>
          <w:lang w:eastAsia="en-US"/>
        </w:rPr>
        <w:t>20</w:t>
      </w:r>
    </w:p>
    <w:p w14:paraId="3A2BC3D3" w14:textId="77777777" w:rsidR="00547601" w:rsidRPr="00327E1A"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327E1A">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327E1A">
        <w:rPr>
          <w:rFonts w:asciiTheme="majorHAnsi" w:eastAsia="Calibri" w:hAnsiTheme="majorHAnsi" w:cs="Arial"/>
          <w:sz w:val="22"/>
          <w:szCs w:val="22"/>
          <w:lang w:eastAsia="en-US"/>
        </w:rPr>
        <w:t xml:space="preserve">Odbiór prac nastąpi poprzez </w:t>
      </w:r>
      <w:r w:rsidRPr="00E833AC">
        <w:rPr>
          <w:rFonts w:asciiTheme="majorHAnsi" w:eastAsia="Calibri" w:hAnsiTheme="majorHAnsi" w:cs="Arial"/>
          <w:sz w:val="22"/>
          <w:szCs w:val="22"/>
          <w:lang w:eastAsia="en-US"/>
        </w:rPr>
        <w:t xml:space="preserve">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52665DA3" w:rsidR="00547601" w:rsidRPr="00327E1A"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t>
      </w:r>
      <w:r w:rsidRPr="00327E1A">
        <w:rPr>
          <w:rFonts w:asciiTheme="majorHAnsi" w:eastAsia="Calibri" w:hAnsiTheme="majorHAnsi" w:cs="Arial"/>
          <w:sz w:val="22"/>
          <w:szCs w:val="22"/>
        </w:rPr>
        <w:t xml:space="preserve">więcej niż </w:t>
      </w:r>
      <w:r w:rsidR="009029D6" w:rsidRPr="00327E1A">
        <w:rPr>
          <w:rFonts w:asciiTheme="majorHAnsi" w:eastAsia="Calibri" w:hAnsiTheme="majorHAnsi" w:cs="Arial"/>
          <w:sz w:val="22"/>
          <w:szCs w:val="22"/>
        </w:rPr>
        <w:t>20</w:t>
      </w:r>
      <w:r w:rsidRPr="00327E1A">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327E1A">
        <w:rPr>
          <w:rFonts w:asciiTheme="majorHAnsi" w:eastAsia="Calibri" w:hAnsiTheme="majorHAnsi" w:cs="Arial"/>
          <w:bCs/>
          <w:iCs/>
          <w:sz w:val="22"/>
          <w:szCs w:val="22"/>
          <w:lang w:eastAsia="pl-PL"/>
        </w:rPr>
        <w:t xml:space="preserve">W przypadku słupków z drewna liściastego twardego (Db, </w:t>
      </w:r>
      <w:proofErr w:type="spellStart"/>
      <w:r w:rsidRPr="00327E1A">
        <w:rPr>
          <w:rFonts w:asciiTheme="majorHAnsi" w:eastAsia="Calibri" w:hAnsiTheme="majorHAnsi" w:cs="Arial"/>
          <w:bCs/>
          <w:iCs/>
          <w:sz w:val="22"/>
          <w:szCs w:val="22"/>
          <w:lang w:eastAsia="pl-PL"/>
        </w:rPr>
        <w:t>Ak</w:t>
      </w:r>
      <w:proofErr w:type="spellEnd"/>
      <w:r w:rsidRPr="00327E1A">
        <w:rPr>
          <w:rFonts w:asciiTheme="majorHAnsi" w:eastAsia="Calibri" w:hAnsiTheme="majorHAnsi" w:cs="Arial"/>
          <w:bCs/>
          <w:iCs/>
          <w:sz w:val="22"/>
          <w:szCs w:val="22"/>
          <w:lang w:eastAsia="pl-PL"/>
        </w:rPr>
        <w:t xml:space="preserve">) korowanie nie </w:t>
      </w:r>
      <w:r w:rsidRPr="00E833AC">
        <w:rPr>
          <w:rFonts w:asciiTheme="majorHAnsi" w:eastAsia="Calibri" w:hAnsiTheme="majorHAnsi" w:cs="Arial"/>
          <w:bCs/>
          <w:iCs/>
          <w:sz w:val="22"/>
          <w:szCs w:val="22"/>
          <w:lang w:eastAsia="pl-PL"/>
        </w:rPr>
        <w:t>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59828B97" w:rsidR="00547601" w:rsidRPr="009029D6" w:rsidRDefault="00547601" w:rsidP="00547601">
      <w:pPr>
        <w:spacing w:before="120" w:after="120"/>
        <w:jc w:val="both"/>
        <w:rPr>
          <w:rFonts w:asciiTheme="majorHAnsi" w:eastAsia="Calibri" w:hAnsiTheme="majorHAnsi"/>
          <w:color w:val="FF0000"/>
          <w:sz w:val="22"/>
          <w:szCs w:val="22"/>
        </w:rPr>
      </w:pPr>
      <w:r w:rsidRPr="00E833AC">
        <w:rPr>
          <w:rFonts w:asciiTheme="majorHAnsi" w:eastAsia="Calibri" w:hAnsiTheme="majorHAnsi"/>
          <w:bCs/>
          <w:iCs/>
          <w:sz w:val="22"/>
          <w:szCs w:val="22"/>
        </w:rPr>
        <w:t xml:space="preserve">Preparat </w:t>
      </w:r>
      <w:r w:rsidRPr="00327E1A">
        <w:rPr>
          <w:rFonts w:asciiTheme="majorHAnsi" w:eastAsia="Calibri" w:hAnsiTheme="majorHAnsi"/>
          <w:bCs/>
          <w:iCs/>
          <w:sz w:val="22"/>
          <w:szCs w:val="22"/>
        </w:rPr>
        <w:t>zapewnia Wykonawca</w:t>
      </w:r>
      <w:r w:rsidR="00AF354B" w:rsidRPr="00327E1A">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08CFB177" w:rsidR="00547601" w:rsidRPr="00327E1A"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t>
      </w:r>
      <w:r w:rsidRPr="00327E1A">
        <w:rPr>
          <w:rFonts w:asciiTheme="majorHAnsi" w:eastAsia="Calibri" w:hAnsiTheme="majorHAnsi" w:cs="Arial"/>
          <w:sz w:val="22"/>
          <w:szCs w:val="22"/>
        </w:rPr>
        <w:t>większą niż</w:t>
      </w:r>
      <w:r w:rsidR="009029D6" w:rsidRPr="00327E1A">
        <w:rPr>
          <w:rFonts w:asciiTheme="majorHAnsi" w:eastAsia="Calibri" w:hAnsiTheme="majorHAnsi" w:cs="Arial"/>
          <w:sz w:val="22"/>
          <w:szCs w:val="22"/>
        </w:rPr>
        <w:t xml:space="preserve"> 20</w:t>
      </w:r>
      <w:r w:rsidRPr="00327E1A">
        <w:rPr>
          <w:rFonts w:asciiTheme="majorHAnsi" w:eastAsia="Calibri" w:hAnsiTheme="majorHAnsi" w:cs="Arial"/>
          <w:sz w:val="22"/>
          <w:szCs w:val="22"/>
        </w:rPr>
        <w:t xml:space="preserve"> km, </w:t>
      </w:r>
    </w:p>
    <w:p w14:paraId="71D16227" w14:textId="77777777" w:rsidR="00547601" w:rsidRPr="00327E1A"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rozładunek i ułożenie odzyskanych m</w:t>
      </w:r>
      <w:r w:rsidR="00AF354B" w:rsidRPr="00327E1A">
        <w:rPr>
          <w:rFonts w:asciiTheme="majorHAnsi" w:eastAsia="Calibri" w:hAnsiTheme="majorHAnsi" w:cs="Arial"/>
          <w:sz w:val="22"/>
          <w:szCs w:val="22"/>
        </w:rPr>
        <w:t>ateriałów we wskazanym miejscu,</w:t>
      </w:r>
    </w:p>
    <w:p w14:paraId="2CE808CF" w14:textId="77777777" w:rsidR="00547601" w:rsidRPr="00327E1A"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327E1A" w:rsidRDefault="00547601" w:rsidP="00547601">
      <w:pPr>
        <w:suppressAutoHyphens w:val="0"/>
        <w:spacing w:before="120" w:after="120"/>
        <w:jc w:val="both"/>
        <w:rPr>
          <w:rFonts w:asciiTheme="majorHAnsi" w:eastAsia="Calibri" w:hAnsiTheme="majorHAnsi" w:cs="Arial"/>
          <w:b/>
          <w:bCs/>
          <w:sz w:val="22"/>
          <w:szCs w:val="22"/>
          <w:lang w:eastAsia="pl-PL"/>
        </w:rPr>
      </w:pPr>
      <w:r w:rsidRPr="00327E1A">
        <w:rPr>
          <w:rFonts w:asciiTheme="majorHAnsi" w:eastAsia="Calibri" w:hAnsiTheme="majorHAnsi" w:cs="Arial"/>
          <w:b/>
          <w:bCs/>
          <w:sz w:val="22"/>
          <w:szCs w:val="22"/>
          <w:lang w:eastAsia="pl-PL"/>
        </w:rPr>
        <w:t>Uwagi:</w:t>
      </w:r>
    </w:p>
    <w:p w14:paraId="490D4C00" w14:textId="77777777" w:rsidR="00547601" w:rsidRPr="00327E1A" w:rsidRDefault="0060115A" w:rsidP="00547601">
      <w:pPr>
        <w:spacing w:before="120" w:after="120"/>
        <w:jc w:val="both"/>
        <w:rPr>
          <w:rFonts w:asciiTheme="majorHAnsi" w:eastAsia="Calibri" w:hAnsiTheme="majorHAnsi" w:cs="Arial"/>
          <w:bCs/>
          <w:iCs/>
          <w:sz w:val="22"/>
          <w:szCs w:val="22"/>
        </w:rPr>
      </w:pPr>
      <w:r w:rsidRPr="00327E1A">
        <w:rPr>
          <w:rFonts w:asciiTheme="majorHAnsi" w:hAnsiTheme="majorHAnsi" w:cs="Arial"/>
          <w:sz w:val="22"/>
          <w:szCs w:val="22"/>
          <w:lang w:eastAsia="pl-PL"/>
        </w:rPr>
        <w:t xml:space="preserve">Metoda i zakres </w:t>
      </w:r>
      <w:r w:rsidR="00547601" w:rsidRPr="00327E1A">
        <w:rPr>
          <w:rFonts w:asciiTheme="majorHAnsi" w:eastAsia="Calibri" w:hAnsiTheme="majorHAnsi" w:cs="Arial"/>
          <w:sz w:val="22"/>
          <w:szCs w:val="22"/>
        </w:rPr>
        <w:t>demontażu określony zostanie przez przedstawiciela Zamawiającego w zleceniu.</w:t>
      </w:r>
    </w:p>
    <w:p w14:paraId="0B0B166D" w14:textId="77777777" w:rsidR="00547601" w:rsidRPr="00327E1A" w:rsidRDefault="00547601" w:rsidP="00547601">
      <w:pPr>
        <w:suppressAutoHyphens w:val="0"/>
        <w:spacing w:before="120" w:after="120"/>
        <w:jc w:val="both"/>
        <w:rPr>
          <w:rFonts w:asciiTheme="majorHAnsi" w:eastAsia="Calibri" w:hAnsiTheme="majorHAnsi" w:cs="Arial"/>
          <w:b/>
          <w:bCs/>
          <w:sz w:val="22"/>
          <w:szCs w:val="22"/>
          <w:lang w:eastAsia="pl-PL"/>
        </w:rPr>
      </w:pPr>
      <w:r w:rsidRPr="00327E1A">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327E1A"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t>
      </w:r>
      <w:r w:rsidRPr="00327E1A">
        <w:rPr>
          <w:rFonts w:asciiTheme="majorHAnsi" w:eastAsia="Calibri" w:hAnsiTheme="majorHAnsi" w:cs="Arial"/>
          <w:sz w:val="22"/>
          <w:szCs w:val="22"/>
        </w:rPr>
        <w:t xml:space="preserve">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327E1A">
        <w:rPr>
          <w:rFonts w:asciiTheme="majorHAnsi" w:eastAsia="Calibri" w:hAnsiTheme="majorHAnsi" w:cs="Arial"/>
          <w:sz w:val="22"/>
          <w:szCs w:val="22"/>
        </w:rPr>
        <w:t>zamocowaniu do słupków siatki przy pomocy skobli</w:t>
      </w:r>
      <w:r w:rsidRPr="00E833AC">
        <w:rPr>
          <w:rFonts w:asciiTheme="majorHAnsi" w:eastAsia="Calibri" w:hAnsiTheme="majorHAnsi" w:cs="Arial"/>
          <w:sz w:val="22"/>
          <w:szCs w:val="22"/>
        </w:rPr>
        <w:t>.</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41F5C912" w:rsidR="00547601" w:rsidRPr="00327E1A"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w:t>
      </w:r>
      <w:r w:rsidRPr="00327E1A">
        <w:rPr>
          <w:rFonts w:asciiTheme="majorHAnsi" w:eastAsia="Calibri" w:hAnsiTheme="majorHAnsi" w:cs="Arial"/>
          <w:sz w:val="22"/>
          <w:szCs w:val="22"/>
          <w:lang w:eastAsia="en-US"/>
        </w:rPr>
        <w:t xml:space="preserve">innych materiałów do naprawy na miejsce uszkodzenia ogrodzenia (odległość nie większa niż </w:t>
      </w:r>
      <w:r w:rsidR="00B1583B" w:rsidRPr="00327E1A">
        <w:rPr>
          <w:rFonts w:asciiTheme="majorHAnsi" w:eastAsia="Calibri" w:hAnsiTheme="majorHAnsi" w:cs="Arial"/>
          <w:sz w:val="22"/>
          <w:szCs w:val="22"/>
          <w:lang w:eastAsia="en-US"/>
        </w:rPr>
        <w:t>20</w:t>
      </w:r>
      <w:r w:rsidRPr="00327E1A">
        <w:rPr>
          <w:rFonts w:asciiTheme="majorHAnsi" w:eastAsia="Calibri" w:hAnsiTheme="majorHAnsi" w:cs="Arial"/>
          <w:sz w:val="22"/>
          <w:szCs w:val="22"/>
          <w:lang w:eastAsia="en-US"/>
        </w:rPr>
        <w:t xml:space="preserve">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327E1A">
        <w:rPr>
          <w:rFonts w:asciiTheme="majorHAnsi" w:eastAsia="Calibri" w:hAnsiTheme="majorHAnsi" w:cs="Arial"/>
          <w:sz w:val="22"/>
          <w:szCs w:val="22"/>
          <w:lang w:eastAsia="en-US"/>
        </w:rPr>
        <w:t xml:space="preserve">dokonanie koniecznych napraw uszkodzonych ogrodzeń </w:t>
      </w:r>
      <w:r w:rsidRPr="00E833AC">
        <w:rPr>
          <w:rFonts w:asciiTheme="majorHAnsi" w:eastAsia="Calibri" w:hAnsiTheme="majorHAnsi" w:cs="Arial"/>
          <w:sz w:val="22"/>
          <w:szCs w:val="22"/>
          <w:lang w:eastAsia="en-US"/>
        </w:rPr>
        <w:t>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8C62E04" w14:textId="1B7002AD" w:rsidR="00547601" w:rsidRPr="00327E1A" w:rsidRDefault="00547601" w:rsidP="00547601">
      <w:pPr>
        <w:suppressAutoHyphens w:val="0"/>
        <w:spacing w:before="120" w:after="120"/>
        <w:rPr>
          <w:rFonts w:asciiTheme="majorHAnsi" w:eastAsia="Calibri" w:hAnsiTheme="majorHAnsi" w:cs="Arial"/>
          <w:bCs/>
          <w:sz w:val="22"/>
          <w:szCs w:val="22"/>
          <w:lang w:eastAsia="pl-PL"/>
        </w:rPr>
      </w:pPr>
      <w:r w:rsidRPr="00327E1A">
        <w:rPr>
          <w:rFonts w:asciiTheme="majorHAnsi" w:eastAsia="Calibri" w:hAnsiTheme="majorHAnsi" w:cs="Arial"/>
          <w:bCs/>
          <w:sz w:val="22"/>
          <w:szCs w:val="22"/>
          <w:lang w:eastAsia="pl-PL"/>
        </w:rPr>
        <w:t xml:space="preserve">Materiały w postaci </w:t>
      </w:r>
      <w:r w:rsidR="00327E1A" w:rsidRPr="00327E1A">
        <w:rPr>
          <w:rFonts w:asciiTheme="majorHAnsi" w:eastAsia="Calibri" w:hAnsiTheme="majorHAnsi" w:cs="Arial"/>
          <w:bCs/>
          <w:sz w:val="22"/>
          <w:szCs w:val="22"/>
          <w:lang w:eastAsia="pl-PL"/>
        </w:rPr>
        <w:t>siatki, słupków</w:t>
      </w:r>
      <w:r w:rsidRPr="00327E1A">
        <w:rPr>
          <w:rFonts w:asciiTheme="majorHAnsi" w:eastAsia="Calibri" w:hAnsiTheme="majorHAnsi" w:cs="Arial"/>
          <w:bCs/>
          <w:sz w:val="22"/>
          <w:szCs w:val="22"/>
          <w:lang w:eastAsia="pl-PL"/>
        </w:rPr>
        <w:t xml:space="preserve"> zapewni </w:t>
      </w:r>
      <w:r w:rsidR="004E35B6" w:rsidRPr="00327E1A">
        <w:rPr>
          <w:rFonts w:asciiTheme="majorHAnsi" w:eastAsia="Calibri" w:hAnsiTheme="majorHAnsi" w:cs="Arial"/>
          <w:bCs/>
          <w:sz w:val="22"/>
          <w:szCs w:val="22"/>
          <w:lang w:eastAsia="pl-PL"/>
        </w:rPr>
        <w:t>Z</w:t>
      </w:r>
      <w:r w:rsidRPr="00327E1A">
        <w:rPr>
          <w:rFonts w:asciiTheme="majorHAnsi" w:eastAsia="Calibri" w:hAnsiTheme="majorHAnsi" w:cs="Arial"/>
          <w:bCs/>
          <w:sz w:val="22"/>
          <w:szCs w:val="22"/>
          <w:lang w:eastAsia="pl-PL"/>
        </w:rPr>
        <w:t>amawiający</w:t>
      </w:r>
    </w:p>
    <w:p w14:paraId="7EA6B97F" w14:textId="67E67A63" w:rsidR="00856B34" w:rsidRPr="00327E1A" w:rsidRDefault="00856B34" w:rsidP="00856B34">
      <w:pPr>
        <w:suppressAutoHyphens w:val="0"/>
        <w:spacing w:before="120" w:after="120"/>
        <w:rPr>
          <w:rFonts w:asciiTheme="majorHAnsi" w:eastAsia="Calibri" w:hAnsiTheme="majorHAnsi" w:cs="Arial"/>
          <w:bCs/>
          <w:sz w:val="22"/>
          <w:szCs w:val="22"/>
          <w:lang w:eastAsia="pl-PL"/>
        </w:rPr>
      </w:pPr>
      <w:r w:rsidRPr="00327E1A">
        <w:rPr>
          <w:rFonts w:asciiTheme="majorHAnsi" w:eastAsia="Calibri" w:hAnsiTheme="majorHAnsi" w:cs="Arial"/>
          <w:bCs/>
          <w:sz w:val="22"/>
          <w:szCs w:val="22"/>
          <w:lang w:eastAsia="pl-PL"/>
        </w:rPr>
        <w:t xml:space="preserve">Materiały w postaci </w:t>
      </w:r>
      <w:r w:rsidR="00327E1A" w:rsidRPr="00327E1A">
        <w:rPr>
          <w:rFonts w:asciiTheme="majorHAnsi" w:eastAsia="Calibri" w:hAnsiTheme="majorHAnsi" w:cs="Arial"/>
          <w:bCs/>
          <w:sz w:val="22"/>
          <w:szCs w:val="22"/>
          <w:lang w:eastAsia="pl-PL"/>
        </w:rPr>
        <w:t>skobli, gwoździ, preparatu do zabezpieczania drewna</w:t>
      </w:r>
      <w:r w:rsidRPr="00327E1A">
        <w:rPr>
          <w:rFonts w:asciiTheme="majorHAnsi" w:eastAsia="Calibri" w:hAnsiTheme="majorHAnsi" w:cs="Arial"/>
          <w:bCs/>
          <w:sz w:val="22"/>
          <w:szCs w:val="22"/>
          <w:lang w:eastAsia="pl-PL"/>
        </w:rPr>
        <w:t xml:space="preserve"> zapewni </w:t>
      </w:r>
      <w:r w:rsidR="004E35B6" w:rsidRPr="00327E1A">
        <w:rPr>
          <w:rFonts w:asciiTheme="majorHAnsi" w:eastAsia="Calibri" w:hAnsiTheme="majorHAnsi" w:cs="Arial"/>
          <w:bCs/>
          <w:sz w:val="22"/>
          <w:szCs w:val="22"/>
          <w:lang w:eastAsia="pl-PL"/>
        </w:rPr>
        <w:t>W</w:t>
      </w:r>
      <w:r w:rsidRPr="00327E1A">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327E1A">
        <w:rPr>
          <w:rFonts w:asciiTheme="majorHAnsi" w:eastAsia="Calibri" w:hAnsiTheme="majorHAnsi" w:cs="Arial"/>
          <w:b/>
          <w:bCs/>
          <w:sz w:val="22"/>
          <w:szCs w:val="22"/>
          <w:lang w:eastAsia="pl-PL"/>
        </w:rPr>
        <w:t>Procedura odbioru</w:t>
      </w:r>
      <w:r w:rsidRPr="00E833AC">
        <w:rPr>
          <w:rFonts w:asciiTheme="majorHAnsi" w:eastAsia="Calibri" w:hAnsiTheme="majorHAnsi" w:cs="Arial"/>
          <w:b/>
          <w:bCs/>
          <w:sz w:val="22"/>
          <w:szCs w:val="22"/>
          <w:lang w:eastAsia="pl-PL"/>
        </w:rPr>
        <w:t>:</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lastRenderedPageBreak/>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64A3FEEF"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wyniesienie usuniętych roślin z powierzchni spulchnianej, załadunek na przyczepę i wywiezienie na </w:t>
      </w:r>
      <w:r w:rsidRPr="00327E1A">
        <w:rPr>
          <w:rFonts w:asciiTheme="majorHAnsi" w:eastAsia="Verdana" w:hAnsiTheme="majorHAnsi" w:cs="Verdana"/>
          <w:kern w:val="1"/>
          <w:sz w:val="22"/>
          <w:szCs w:val="22"/>
          <w:lang w:eastAsia="zh-CN" w:bidi="hi-IN"/>
        </w:rPr>
        <w:t>odległoś</w:t>
      </w:r>
      <w:r w:rsidR="004E35B6" w:rsidRPr="00327E1A">
        <w:rPr>
          <w:rFonts w:asciiTheme="majorHAnsi" w:eastAsia="Verdana" w:hAnsiTheme="majorHAnsi" w:cs="Verdana"/>
          <w:kern w:val="1"/>
          <w:sz w:val="22"/>
          <w:szCs w:val="22"/>
          <w:lang w:eastAsia="zh-CN" w:bidi="hi-IN"/>
        </w:rPr>
        <w:t>ć</w:t>
      </w:r>
      <w:r w:rsidRPr="00327E1A">
        <w:rPr>
          <w:rFonts w:asciiTheme="majorHAnsi" w:eastAsia="Verdana" w:hAnsiTheme="majorHAnsi" w:cs="Verdana"/>
          <w:kern w:val="1"/>
          <w:sz w:val="22"/>
          <w:szCs w:val="22"/>
          <w:lang w:eastAsia="zh-CN" w:bidi="hi-IN"/>
        </w:rPr>
        <w:t xml:space="preserve"> </w:t>
      </w:r>
      <w:r w:rsidR="00B1583B" w:rsidRPr="00327E1A">
        <w:rPr>
          <w:rFonts w:asciiTheme="majorHAnsi" w:eastAsia="Verdana" w:hAnsiTheme="majorHAnsi" w:cs="Verdana"/>
          <w:kern w:val="1"/>
          <w:sz w:val="22"/>
          <w:szCs w:val="22"/>
          <w:lang w:eastAsia="zh-CN" w:bidi="hi-IN"/>
        </w:rPr>
        <w:t>1</w:t>
      </w:r>
      <w:r w:rsidRPr="00327E1A">
        <w:rPr>
          <w:rFonts w:asciiTheme="majorHAnsi" w:eastAsia="Verdana" w:hAnsiTheme="majorHAnsi" w:cs="Verdana"/>
          <w:kern w:val="1"/>
          <w:sz w:val="22"/>
          <w:szCs w:val="22"/>
          <w:lang w:eastAsia="zh-CN" w:bidi="hi-IN"/>
        </w:rPr>
        <w:t xml:space="preserve"> km </w:t>
      </w:r>
      <w:r w:rsidRPr="00E833AC">
        <w:rPr>
          <w:rFonts w:asciiTheme="majorHAnsi" w:eastAsia="Verdana" w:hAnsiTheme="majorHAnsi" w:cs="Verdana"/>
          <w:kern w:val="1"/>
          <w:sz w:val="22"/>
          <w:szCs w:val="22"/>
          <w:lang w:eastAsia="zh-CN" w:bidi="hi-IN"/>
        </w:rPr>
        <w:t>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075D41EC"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B1583B">
        <w:rPr>
          <w:rFonts w:asciiTheme="majorHAnsi" w:eastAsia="Verdana" w:hAnsiTheme="majorHAnsi" w:cs="Verdana"/>
          <w:color w:val="FF0000"/>
          <w:kern w:val="1"/>
          <w:sz w:val="22"/>
          <w:szCs w:val="22"/>
          <w:lang w:eastAsia="zh-CN" w:bidi="hi-IN"/>
        </w:rPr>
        <w:t>1</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7CEABDB1" w:rsidR="5463BA9E" w:rsidRPr="00327E1A"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4"/>
          <w:szCs w:val="24"/>
          <w:lang w:eastAsia="zh-CN" w:bidi="hi-IN"/>
        </w:rPr>
      </w:pPr>
      <w:r w:rsidRPr="00327E1A">
        <w:rPr>
          <w:rFonts w:asciiTheme="majorHAnsi" w:hAnsiTheme="majorHAnsi"/>
          <w:sz w:val="22"/>
          <w:szCs w:val="22"/>
          <w:lang w:eastAsia="zh-CN" w:bidi="hi-IN"/>
        </w:rPr>
        <w:t>d</w:t>
      </w:r>
      <w:r w:rsidR="5463BA9E" w:rsidRPr="00327E1A">
        <w:rPr>
          <w:rFonts w:asciiTheme="majorHAnsi" w:hAnsiTheme="majorHAnsi"/>
          <w:sz w:val="22"/>
          <w:szCs w:val="22"/>
          <w:lang w:eastAsia="zh-CN" w:bidi="hi-IN"/>
        </w:rPr>
        <w:t xml:space="preserve">ostarczenie opakowań po zużytych środkach chemicznych do </w:t>
      </w:r>
      <w:r w:rsidR="00B1583B" w:rsidRPr="00327E1A">
        <w:rPr>
          <w:rFonts w:asciiTheme="majorHAnsi" w:hAnsiTheme="majorHAnsi"/>
          <w:sz w:val="22"/>
          <w:szCs w:val="22"/>
          <w:lang w:eastAsia="zh-CN" w:bidi="hi-IN"/>
        </w:rPr>
        <w:t>magazynu leśnictwa</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C0C5923" w:rsidR="007054DF" w:rsidRPr="00327E1A"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w:t>
      </w:r>
      <w:r w:rsidRPr="00327E1A">
        <w:rPr>
          <w:rFonts w:asciiTheme="majorHAnsi" w:eastAsia="Verdana" w:hAnsiTheme="majorHAnsi" w:cs="Verdana"/>
          <w:kern w:val="1"/>
          <w:sz w:val="22"/>
          <w:szCs w:val="22"/>
          <w:lang w:eastAsia="zh-CN" w:bidi="hi-IN"/>
        </w:rPr>
        <w:t>odległoś</w:t>
      </w:r>
      <w:r w:rsidR="001F7539" w:rsidRPr="00327E1A">
        <w:rPr>
          <w:rFonts w:asciiTheme="majorHAnsi" w:eastAsia="Verdana" w:hAnsiTheme="majorHAnsi" w:cs="Verdana"/>
          <w:kern w:val="1"/>
          <w:sz w:val="22"/>
          <w:szCs w:val="22"/>
          <w:lang w:eastAsia="zh-CN" w:bidi="hi-IN"/>
        </w:rPr>
        <w:t>ć</w:t>
      </w:r>
      <w:r w:rsidRPr="00327E1A">
        <w:rPr>
          <w:rFonts w:asciiTheme="majorHAnsi" w:eastAsia="Verdana" w:hAnsiTheme="majorHAnsi" w:cs="Verdana"/>
          <w:kern w:val="1"/>
          <w:sz w:val="22"/>
          <w:szCs w:val="22"/>
          <w:lang w:eastAsia="zh-CN" w:bidi="hi-IN"/>
        </w:rPr>
        <w:t xml:space="preserve"> </w:t>
      </w:r>
      <w:r w:rsidR="007F6055" w:rsidRPr="00327E1A">
        <w:rPr>
          <w:rFonts w:asciiTheme="majorHAnsi" w:eastAsia="Verdana" w:hAnsiTheme="majorHAnsi" w:cs="Verdana"/>
          <w:kern w:val="1"/>
          <w:sz w:val="22"/>
          <w:szCs w:val="22"/>
          <w:lang w:eastAsia="zh-CN" w:bidi="hi-IN"/>
        </w:rPr>
        <w:t>1</w:t>
      </w:r>
      <w:r w:rsidRPr="00327E1A">
        <w:rPr>
          <w:rFonts w:asciiTheme="majorHAnsi" w:eastAsia="Verdana" w:hAnsiTheme="majorHAnsi" w:cs="Verdana"/>
          <w:kern w:val="1"/>
          <w:sz w:val="22"/>
          <w:szCs w:val="22"/>
          <w:lang w:eastAsia="zh-CN" w:bidi="hi-IN"/>
        </w:rPr>
        <w:t xml:space="preserve"> km od szkółki.</w:t>
      </w:r>
    </w:p>
    <w:p w14:paraId="60F29CF9" w14:textId="77777777" w:rsidR="007054DF" w:rsidRPr="00327E1A"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327E1A">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5A9E93E5" w:rsidR="007054DF" w:rsidRPr="00327E1A"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t>
      </w:r>
      <w:r w:rsidRPr="00327E1A">
        <w:rPr>
          <w:rFonts w:asciiTheme="majorHAnsi" w:eastAsia="Verdana" w:hAnsiTheme="majorHAnsi" w:cs="Verdana"/>
          <w:kern w:val="1"/>
          <w:sz w:val="22"/>
          <w:szCs w:val="22"/>
          <w:lang w:eastAsia="zh-CN" w:bidi="hi-IN"/>
        </w:rPr>
        <w:t xml:space="preserve">wywyższenia </w:t>
      </w:r>
      <w:r w:rsidR="002B1A24" w:rsidRPr="00327E1A">
        <w:rPr>
          <w:rFonts w:asciiTheme="majorHAnsi" w:eastAsia="Verdana" w:hAnsiTheme="majorHAnsi" w:cs="Verdana"/>
          <w:kern w:val="1"/>
          <w:sz w:val="22"/>
          <w:szCs w:val="22"/>
          <w:lang w:eastAsia="zh-CN" w:bidi="hi-IN"/>
        </w:rPr>
        <w:t>60</w:t>
      </w:r>
      <w:r w:rsidRPr="00327E1A">
        <w:rPr>
          <w:rFonts w:asciiTheme="majorHAnsi" w:eastAsia="Verdana" w:hAnsiTheme="majorHAnsi" w:cs="Verdana"/>
          <w:kern w:val="1"/>
          <w:sz w:val="22"/>
          <w:szCs w:val="22"/>
          <w:lang w:eastAsia="zh-CN" w:bidi="hi-IN"/>
        </w:rPr>
        <w:t xml:space="preserve"> mm</w:t>
      </w:r>
      <w:r w:rsidRPr="00327E1A">
        <w:rPr>
          <w:rFonts w:asciiTheme="majorHAnsi" w:eastAsia="Calibri" w:hAnsiTheme="majorHAnsi" w:cs="Arial"/>
          <w:sz w:val="22"/>
          <w:szCs w:val="22"/>
          <w:lang w:eastAsia="en-US"/>
        </w:rPr>
        <w:t xml:space="preserve"> (+/- 10%),</w:t>
      </w:r>
      <w:r w:rsidRPr="00327E1A">
        <w:rPr>
          <w:rFonts w:asciiTheme="majorHAnsi" w:eastAsia="Verdana" w:hAnsiTheme="majorHAnsi" w:cs="Verdana"/>
          <w:kern w:val="1"/>
          <w:sz w:val="22"/>
          <w:szCs w:val="22"/>
          <w:lang w:eastAsia="zh-CN" w:bidi="hi-IN"/>
        </w:rPr>
        <w:t xml:space="preserve"> szerokość grzędy </w:t>
      </w:r>
      <w:r w:rsidR="002B1A24" w:rsidRPr="00327E1A">
        <w:rPr>
          <w:rFonts w:asciiTheme="majorHAnsi" w:eastAsia="Verdana" w:hAnsiTheme="majorHAnsi" w:cs="Verdana"/>
          <w:kern w:val="1"/>
          <w:sz w:val="22"/>
          <w:szCs w:val="22"/>
          <w:lang w:eastAsia="zh-CN" w:bidi="hi-IN"/>
        </w:rPr>
        <w:t>1,25</w:t>
      </w:r>
      <w:r w:rsidRPr="00327E1A">
        <w:rPr>
          <w:rFonts w:asciiTheme="majorHAnsi" w:eastAsia="Verdana" w:hAnsiTheme="majorHAnsi" w:cs="Verdana"/>
          <w:kern w:val="1"/>
          <w:sz w:val="22"/>
          <w:szCs w:val="22"/>
          <w:lang w:eastAsia="zh-CN" w:bidi="hi-IN"/>
        </w:rPr>
        <w:t xml:space="preserve"> mm </w:t>
      </w:r>
      <w:r w:rsidRPr="00327E1A">
        <w:rPr>
          <w:rFonts w:asciiTheme="majorHAnsi" w:eastAsia="Calibri" w:hAnsiTheme="majorHAnsi" w:cs="Arial"/>
          <w:sz w:val="22"/>
          <w:szCs w:val="22"/>
          <w:lang w:eastAsia="en-US"/>
        </w:rPr>
        <w:t>(+/- 10%)</w:t>
      </w:r>
      <w:r w:rsidR="007F63A3" w:rsidRPr="00327E1A">
        <w:rPr>
          <w:rFonts w:asciiTheme="majorHAnsi" w:eastAsia="Calibri" w:hAnsiTheme="majorHAnsi" w:cs="Arial"/>
          <w:sz w:val="22"/>
          <w:szCs w:val="22"/>
          <w:lang w:eastAsia="en-US"/>
        </w:rPr>
        <w:t>.</w:t>
      </w:r>
    </w:p>
    <w:p w14:paraId="70970544" w14:textId="77777777" w:rsidR="007054DF" w:rsidRPr="00327E1A" w:rsidRDefault="007054DF" w:rsidP="007054DF">
      <w:pPr>
        <w:suppressAutoHyphens w:val="0"/>
        <w:spacing w:before="120" w:after="120"/>
        <w:rPr>
          <w:rFonts w:asciiTheme="majorHAnsi" w:eastAsia="Calibri" w:hAnsiTheme="majorHAnsi" w:cs="Arial"/>
          <w:b/>
          <w:sz w:val="22"/>
          <w:szCs w:val="22"/>
          <w:lang w:eastAsia="pl-PL"/>
        </w:rPr>
      </w:pPr>
      <w:r w:rsidRPr="00327E1A">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43AB2E2D"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Zamawiający </w:t>
      </w:r>
      <w:r w:rsidRPr="000B34C2">
        <w:rPr>
          <w:rFonts w:asciiTheme="majorHAnsi" w:eastAsia="Verdana" w:hAnsiTheme="majorHAnsi" w:cs="Verdana"/>
          <w:kern w:val="1"/>
          <w:sz w:val="22"/>
          <w:szCs w:val="22"/>
          <w:lang w:eastAsia="zh-CN" w:bidi="hi-IN"/>
        </w:rPr>
        <w:t xml:space="preserve">zapewnia następujące osłony: włóknina, siatki cieniujące, maty, słoma i inne materiały organiczne tj. </w:t>
      </w:r>
      <w:proofErr w:type="spellStart"/>
      <w:r w:rsidR="00294010" w:rsidRPr="000B34C2">
        <w:rPr>
          <w:rFonts w:asciiTheme="majorHAnsi" w:eastAsia="Verdana" w:hAnsiTheme="majorHAnsi" w:cs="Verdana"/>
          <w:kern w:val="1"/>
          <w:sz w:val="22"/>
          <w:szCs w:val="22"/>
          <w:lang w:eastAsia="zh-CN" w:bidi="hi-IN"/>
        </w:rPr>
        <w:t>ścioła</w:t>
      </w:r>
      <w:proofErr w:type="spellEnd"/>
      <w:r w:rsidR="00294010" w:rsidRPr="000B34C2">
        <w:rPr>
          <w:rFonts w:asciiTheme="majorHAnsi" w:eastAsia="Verdana" w:hAnsiTheme="majorHAnsi" w:cs="Verdana"/>
          <w:kern w:val="1"/>
          <w:sz w:val="22"/>
          <w:szCs w:val="22"/>
          <w:lang w:eastAsia="zh-CN" w:bidi="hi-IN"/>
        </w:rPr>
        <w:t xml:space="preserve"> itp.</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64138CA5"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w:t>
      </w:r>
      <w:r w:rsidRPr="000B34C2">
        <w:rPr>
          <w:rFonts w:asciiTheme="majorHAnsi" w:eastAsia="Calibri" w:hAnsiTheme="majorHAnsi"/>
          <w:sz w:val="22"/>
          <w:szCs w:val="22"/>
          <w:lang w:eastAsia="en-US"/>
        </w:rPr>
        <w:t>pędów</w:t>
      </w:r>
      <w:r w:rsidR="00294010" w:rsidRPr="000B34C2">
        <w:rPr>
          <w:rFonts w:asciiTheme="majorHAnsi" w:eastAsia="Calibri" w:hAnsiTheme="majorHAnsi"/>
          <w:sz w:val="22"/>
          <w:szCs w:val="22"/>
          <w:lang w:eastAsia="en-US"/>
        </w:rPr>
        <w:t>, zrzezów</w:t>
      </w:r>
      <w:r w:rsidRPr="000B34C2">
        <w:rPr>
          <w:rFonts w:asciiTheme="majorHAnsi" w:eastAsia="Calibri" w:hAnsiTheme="majorHAnsi"/>
          <w:sz w:val="22"/>
          <w:szCs w:val="22"/>
          <w:lang w:eastAsia="en-US"/>
        </w:rPr>
        <w:t xml:space="preserve">, w odległości </w:t>
      </w:r>
      <w:r w:rsidR="00294010" w:rsidRPr="000B34C2">
        <w:rPr>
          <w:rFonts w:asciiTheme="majorHAnsi" w:eastAsia="Calibri" w:hAnsiTheme="majorHAnsi"/>
          <w:sz w:val="22"/>
          <w:szCs w:val="22"/>
          <w:lang w:eastAsia="en-US"/>
        </w:rPr>
        <w:t>10</w:t>
      </w:r>
      <w:r w:rsidRPr="000B34C2">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1245712F" w:rsidR="007054DF" w:rsidRPr="000B34C2"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w:t>
      </w:r>
      <w:r w:rsidRPr="000B34C2">
        <w:rPr>
          <w:rFonts w:asciiTheme="majorHAnsi" w:eastAsia="Bitstream Vera Sans" w:hAnsiTheme="majorHAnsi" w:cs="Verdana"/>
          <w:kern w:val="1"/>
          <w:sz w:val="22"/>
          <w:szCs w:val="22"/>
          <w:lang w:eastAsia="zh-CN" w:bidi="hi-IN"/>
        </w:rPr>
        <w:t xml:space="preserve">przed wysychaniem przez zadołowanie lub układanie do pojemników (skrzynek lub worków) wraz z doniesieniem lub dowozem do miejsca tymczasowego przechowywania tj. </w:t>
      </w:r>
      <w:r w:rsidR="00DE14CD" w:rsidRPr="000B34C2">
        <w:rPr>
          <w:rFonts w:asciiTheme="majorHAnsi" w:eastAsia="Bitstream Vera Sans" w:hAnsiTheme="majorHAnsi" w:cs="Verdana"/>
          <w:kern w:val="1"/>
          <w:sz w:val="22"/>
          <w:szCs w:val="22"/>
          <w:lang w:eastAsia="zh-CN" w:bidi="hi-IN"/>
        </w:rPr>
        <w:t>wskazanego miejsca na terenie szkółki leśnej</w:t>
      </w:r>
      <w:r w:rsidRPr="000B34C2">
        <w:rPr>
          <w:rFonts w:asciiTheme="majorHAnsi" w:eastAsia="Bitstream Vera Sans" w:hAnsiTheme="majorHAnsi" w:cs="Verdana"/>
          <w:kern w:val="1"/>
          <w:sz w:val="22"/>
          <w:szCs w:val="22"/>
          <w:lang w:eastAsia="zh-CN" w:bidi="hi-IN"/>
        </w:rPr>
        <w:t xml:space="preserve"> </w:t>
      </w:r>
    </w:p>
    <w:p w14:paraId="0DABD9AF" w14:textId="59534E89" w:rsidR="007054DF" w:rsidRPr="000B34C2"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0B34C2">
        <w:rPr>
          <w:rFonts w:asciiTheme="majorHAnsi" w:eastAsia="Bitstream Vera Sans" w:hAnsiTheme="majorHAnsi" w:cs="Verdana"/>
          <w:sz w:val="22"/>
          <w:szCs w:val="22"/>
          <w:lang w:eastAsia="zh-CN" w:bidi="hi-IN"/>
        </w:rPr>
        <w:t>z</w:t>
      </w:r>
      <w:r w:rsidRPr="000B34C2">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7F6055" w:rsidRPr="000B34C2">
        <w:rPr>
          <w:rFonts w:asciiTheme="majorHAnsi" w:eastAsia="Bitstream Vera Sans" w:hAnsiTheme="majorHAnsi" w:cs="Verdana"/>
          <w:kern w:val="1"/>
          <w:sz w:val="22"/>
          <w:szCs w:val="22"/>
          <w:lang w:eastAsia="zh-CN" w:bidi="hi-IN"/>
        </w:rPr>
        <w:t>1</w:t>
      </w:r>
      <w:r w:rsidRPr="000B34C2">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170064D9" w:rsidR="007054DF" w:rsidRPr="000B34C2"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w:t>
      </w:r>
      <w:r w:rsidRPr="000B34C2">
        <w:rPr>
          <w:rFonts w:asciiTheme="majorHAnsi" w:hAnsiTheme="majorHAnsi" w:cs="ArialMT"/>
          <w:sz w:val="22"/>
          <w:szCs w:val="22"/>
        </w:rPr>
        <w:t xml:space="preserve">odległości do </w:t>
      </w:r>
      <w:r w:rsidR="00D67F88" w:rsidRPr="000B34C2">
        <w:rPr>
          <w:rFonts w:asciiTheme="majorHAnsi" w:hAnsiTheme="majorHAnsi" w:cs="ArialMT"/>
          <w:sz w:val="22"/>
          <w:szCs w:val="22"/>
        </w:rPr>
        <w:t>20</w:t>
      </w:r>
      <w:r w:rsidRPr="000B34C2">
        <w:rPr>
          <w:rFonts w:asciiTheme="majorHAnsi" w:hAnsiTheme="majorHAnsi" w:cs="ArialMT"/>
          <w:sz w:val="22"/>
          <w:szCs w:val="22"/>
        </w:rPr>
        <w:t xml:space="preserve"> km od szkółki leśnej, </w:t>
      </w:r>
    </w:p>
    <w:p w14:paraId="3815B3CC" w14:textId="77777777" w:rsidR="007054DF" w:rsidRPr="000B34C2"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0B34C2">
        <w:rPr>
          <w:rFonts w:asciiTheme="majorHAnsi" w:hAnsiTheme="majorHAnsi" w:cs="ArialMT"/>
          <w:sz w:val="22"/>
          <w:szCs w:val="22"/>
        </w:rPr>
        <w:t xml:space="preserve">odgarnięcie </w:t>
      </w:r>
      <w:proofErr w:type="spellStart"/>
      <w:r w:rsidRPr="000B34C2">
        <w:rPr>
          <w:rFonts w:asciiTheme="majorHAnsi" w:hAnsiTheme="majorHAnsi" w:cs="ArialMT"/>
          <w:sz w:val="22"/>
          <w:szCs w:val="22"/>
        </w:rPr>
        <w:t>ścioły</w:t>
      </w:r>
      <w:proofErr w:type="spellEnd"/>
      <w:r w:rsidRPr="000B34C2">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0B34C2">
        <w:rPr>
          <w:rFonts w:asciiTheme="majorHAnsi" w:hAnsiTheme="majorHAnsi" w:cs="ArialMT"/>
          <w:sz w:val="22"/>
          <w:szCs w:val="22"/>
        </w:rPr>
        <w:t xml:space="preserve">zdarcie humusu </w:t>
      </w:r>
      <w:r w:rsidRPr="00E833AC">
        <w:rPr>
          <w:rFonts w:asciiTheme="majorHAnsi" w:hAnsiTheme="majorHAnsi" w:cs="ArialMT"/>
          <w:sz w:val="22"/>
          <w:szCs w:val="22"/>
        </w:rPr>
        <w:t xml:space="preserve">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07842FC6" w:rsidR="007054DF" w:rsidRPr="000B34C2"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t>
      </w:r>
      <w:r w:rsidRPr="000B34C2">
        <w:rPr>
          <w:rFonts w:asciiTheme="majorHAnsi" w:hAnsiTheme="majorHAnsi" w:cs="ArialMT"/>
          <w:sz w:val="22"/>
          <w:szCs w:val="22"/>
        </w:rPr>
        <w:t xml:space="preserve">wykonawcy na powierzchnie roboczą wskazaną przez Zamawiającego w odległości do </w:t>
      </w:r>
      <w:r w:rsidR="00D67F88" w:rsidRPr="000B34C2">
        <w:rPr>
          <w:rFonts w:asciiTheme="majorHAnsi" w:hAnsiTheme="majorHAnsi" w:cs="ArialMT"/>
          <w:sz w:val="22"/>
          <w:szCs w:val="22"/>
        </w:rPr>
        <w:t>20</w:t>
      </w:r>
      <w:r w:rsidRPr="000B34C2">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0B34C2">
        <w:rPr>
          <w:rFonts w:asciiTheme="majorHAnsi" w:hAnsiTheme="majorHAnsi" w:cs="ArialMT"/>
          <w:sz w:val="22"/>
          <w:szCs w:val="22"/>
        </w:rPr>
        <w:t xml:space="preserve">wykopanie torfu lub </w:t>
      </w:r>
      <w:r w:rsidRPr="00E833AC">
        <w:rPr>
          <w:rFonts w:asciiTheme="majorHAnsi" w:hAnsiTheme="majorHAnsi" w:cs="ArialMT"/>
          <w:sz w:val="22"/>
          <w:szCs w:val="22"/>
        </w:rPr>
        <w:t>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334C42B4" w:rsidR="007054DF" w:rsidRPr="000B34C2"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w:t>
      </w:r>
      <w:r w:rsidRPr="000B34C2">
        <w:rPr>
          <w:rFonts w:asciiTheme="majorHAnsi" w:eastAsia="Verdana" w:hAnsiTheme="majorHAnsi" w:cs="Verdana"/>
          <w:kern w:val="1"/>
          <w:sz w:val="22"/>
          <w:szCs w:val="22"/>
          <w:lang w:eastAsia="zh-CN" w:bidi="hi-IN"/>
        </w:rPr>
        <w:t xml:space="preserve">dostarczyć do </w:t>
      </w:r>
      <w:r w:rsidR="00D67F88" w:rsidRPr="000B34C2">
        <w:rPr>
          <w:rFonts w:asciiTheme="majorHAnsi" w:eastAsia="Verdana" w:hAnsiTheme="majorHAnsi" w:cs="Verdana"/>
          <w:kern w:val="1"/>
          <w:sz w:val="22"/>
          <w:szCs w:val="22"/>
          <w:lang w:eastAsia="zh-CN" w:bidi="hi-IN"/>
        </w:rPr>
        <w:t xml:space="preserve">siedziby leśnictwa </w:t>
      </w:r>
      <w:r w:rsidRPr="000B34C2">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6DBA9A58"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w:t>
      </w:r>
      <w:r w:rsidR="007F63A3" w:rsidRPr="000B34C2">
        <w:rPr>
          <w:rFonts w:asciiTheme="majorHAnsi" w:eastAsia="Verdana" w:hAnsiTheme="majorHAnsi" w:cs="Verdana"/>
          <w:kern w:val="1"/>
          <w:sz w:val="22"/>
          <w:szCs w:val="22"/>
          <w:lang w:eastAsia="zh-CN" w:bidi="hi-IN"/>
        </w:rPr>
        <w:t xml:space="preserve">załącznik nr </w:t>
      </w:r>
      <w:r w:rsidR="000E1193" w:rsidRPr="000B34C2">
        <w:rPr>
          <w:rFonts w:asciiTheme="majorHAnsi" w:eastAsia="Verdana" w:hAnsiTheme="majorHAnsi" w:cs="Verdana"/>
          <w:kern w:val="1"/>
          <w:sz w:val="22"/>
          <w:szCs w:val="22"/>
          <w:lang w:eastAsia="zh-CN" w:bidi="hi-IN"/>
        </w:rPr>
        <w:t>3.1</w:t>
      </w:r>
      <w:r w:rsidR="007F63A3" w:rsidRPr="000B34C2">
        <w:rPr>
          <w:rFonts w:asciiTheme="majorHAnsi" w:eastAsia="Verdana" w:hAnsiTheme="majorHAnsi" w:cs="Verdana"/>
          <w:kern w:val="1"/>
          <w:sz w:val="22"/>
          <w:szCs w:val="22"/>
          <w:lang w:eastAsia="zh-CN" w:bidi="hi-IN"/>
        </w:rPr>
        <w:t xml:space="preserve"> do</w:t>
      </w:r>
      <w:r w:rsidR="007F63A3" w:rsidRPr="00E833AC">
        <w:rPr>
          <w:rFonts w:asciiTheme="majorHAnsi" w:eastAsia="Verdana" w:hAnsiTheme="majorHAnsi" w:cs="Verdana"/>
          <w:kern w:val="1"/>
          <w:sz w:val="22"/>
          <w:szCs w:val="22"/>
          <w:lang w:eastAsia="zh-CN" w:bidi="hi-IN"/>
        </w:rPr>
        <w:t xml:space="preserve">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187E5A7E" w:rsidR="007054DF" w:rsidRPr="000B34C2"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w:t>
      </w:r>
      <w:r w:rsidRPr="000B34C2">
        <w:rPr>
          <w:rFonts w:asciiTheme="majorHAnsi" w:eastAsia="Verdana" w:hAnsiTheme="majorHAnsi" w:cs="Verdana"/>
          <w:kern w:val="1"/>
          <w:sz w:val="22"/>
          <w:szCs w:val="22"/>
          <w:lang w:eastAsia="zh-CN" w:bidi="hi-IN"/>
        </w:rPr>
        <w:t xml:space="preserve">dostarczyć do </w:t>
      </w:r>
      <w:r w:rsidR="00D67F88" w:rsidRPr="000B34C2">
        <w:rPr>
          <w:rFonts w:asciiTheme="majorHAnsi" w:eastAsia="Verdana" w:hAnsiTheme="majorHAnsi" w:cs="Verdana"/>
          <w:kern w:val="1"/>
          <w:sz w:val="22"/>
          <w:szCs w:val="22"/>
          <w:lang w:eastAsia="zh-CN" w:bidi="hi-IN"/>
        </w:rPr>
        <w:t>siedziby leśnictwa</w:t>
      </w:r>
      <w:r w:rsidRPr="000B34C2">
        <w:rPr>
          <w:rFonts w:asciiTheme="majorHAnsi" w:eastAsia="Verdana" w:hAnsiTheme="majorHAnsi" w:cs="Verdana"/>
          <w:kern w:val="1"/>
          <w:sz w:val="22"/>
          <w:szCs w:val="22"/>
          <w:lang w:eastAsia="zh-CN" w:bidi="hi-IN"/>
        </w:rPr>
        <w:t xml:space="preserve"> .</w:t>
      </w:r>
    </w:p>
    <w:p w14:paraId="57794EA7" w14:textId="66FEDE22" w:rsidR="007054DF" w:rsidRPr="000B34C2"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0B34C2">
        <w:rPr>
          <w:rFonts w:asciiTheme="majorHAnsi" w:eastAsia="Verdana" w:hAnsiTheme="majorHAnsi" w:cs="Verdana"/>
          <w:kern w:val="1"/>
          <w:sz w:val="22"/>
          <w:szCs w:val="22"/>
          <w:lang w:eastAsia="zh-CN" w:bidi="hi-IN"/>
        </w:rPr>
        <w:t>Przewidywane ilości szyszek i miejsce zbior</w:t>
      </w:r>
      <w:r w:rsidR="007F63A3" w:rsidRPr="000B34C2">
        <w:rPr>
          <w:rFonts w:asciiTheme="majorHAnsi" w:eastAsia="Verdana" w:hAnsiTheme="majorHAnsi" w:cs="Verdana"/>
          <w:kern w:val="1"/>
          <w:sz w:val="22"/>
          <w:szCs w:val="22"/>
          <w:lang w:eastAsia="zh-CN" w:bidi="hi-IN"/>
        </w:rPr>
        <w:t xml:space="preserve">u zawiera załącznik nr </w:t>
      </w:r>
      <w:r w:rsidR="00DE14CD" w:rsidRPr="000B34C2">
        <w:rPr>
          <w:rFonts w:asciiTheme="majorHAnsi" w:eastAsia="Verdana" w:hAnsiTheme="majorHAnsi" w:cs="Verdana"/>
          <w:kern w:val="1"/>
          <w:sz w:val="22"/>
          <w:szCs w:val="22"/>
          <w:lang w:eastAsia="zh-CN" w:bidi="hi-IN"/>
        </w:rPr>
        <w:t>3.1</w:t>
      </w:r>
      <w:r w:rsidR="007F63A3" w:rsidRPr="000B34C2">
        <w:rPr>
          <w:rFonts w:asciiTheme="majorHAnsi" w:eastAsia="Verdana" w:hAnsiTheme="majorHAnsi" w:cs="Verdana"/>
          <w:kern w:val="1"/>
          <w:sz w:val="22"/>
          <w:szCs w:val="22"/>
          <w:lang w:eastAsia="zh-CN" w:bidi="hi-IN"/>
        </w:rPr>
        <w:t xml:space="preserve"> do S</w:t>
      </w:r>
      <w:r w:rsidRPr="000B34C2">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3703C4F" w:rsidR="007054DF" w:rsidRPr="000B34C2"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w:t>
      </w:r>
      <w:r w:rsidRPr="000B34C2">
        <w:rPr>
          <w:rFonts w:asciiTheme="majorHAnsi" w:eastAsia="Verdana" w:hAnsiTheme="majorHAnsi" w:cs="Verdana"/>
          <w:kern w:val="1"/>
          <w:sz w:val="22"/>
          <w:szCs w:val="22"/>
          <w:lang w:eastAsia="zh-CN" w:bidi="hi-IN"/>
        </w:rPr>
        <w:t xml:space="preserve">załącznik nr </w:t>
      </w:r>
      <w:r w:rsidR="00DE14CD" w:rsidRPr="000B34C2">
        <w:rPr>
          <w:rFonts w:asciiTheme="majorHAnsi" w:eastAsia="Verdana" w:hAnsiTheme="majorHAnsi" w:cs="Verdana"/>
          <w:kern w:val="1"/>
          <w:sz w:val="22"/>
          <w:szCs w:val="22"/>
          <w:lang w:eastAsia="zh-CN" w:bidi="hi-IN"/>
        </w:rPr>
        <w:t xml:space="preserve">3.1 </w:t>
      </w:r>
      <w:r w:rsidRPr="000B34C2">
        <w:rPr>
          <w:rFonts w:asciiTheme="majorHAnsi" w:eastAsia="Verdana" w:hAnsiTheme="majorHAnsi" w:cs="Verdana"/>
          <w:kern w:val="1"/>
          <w:sz w:val="22"/>
          <w:szCs w:val="22"/>
          <w:lang w:eastAsia="zh-CN" w:bidi="hi-IN"/>
        </w:rPr>
        <w:t xml:space="preserve">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0B34C2">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7FE4" w14:textId="77777777" w:rsidR="00D03425" w:rsidRDefault="00D03425" w:rsidP="00837D05">
      <w:r>
        <w:separator/>
      </w:r>
    </w:p>
  </w:endnote>
  <w:endnote w:type="continuationSeparator" w:id="0">
    <w:p w14:paraId="32833123" w14:textId="77777777" w:rsidR="00D03425" w:rsidRDefault="00D03425"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MS Mincho"/>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E221DD" w:rsidRDefault="00E221D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B4DD0"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E221DD" w:rsidRDefault="00E22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8C799" w14:textId="77777777" w:rsidR="00D03425" w:rsidRDefault="00D03425" w:rsidP="00837D05">
      <w:r>
        <w:separator/>
      </w:r>
    </w:p>
  </w:footnote>
  <w:footnote w:type="continuationSeparator" w:id="0">
    <w:p w14:paraId="774885BB" w14:textId="77777777" w:rsidR="00D03425" w:rsidRDefault="00D03425"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4F22"/>
    <w:rsid w:val="000452F8"/>
    <w:rsid w:val="00047504"/>
    <w:rsid w:val="000477C2"/>
    <w:rsid w:val="000510A9"/>
    <w:rsid w:val="0005287D"/>
    <w:rsid w:val="0005454D"/>
    <w:rsid w:val="000614A2"/>
    <w:rsid w:val="000671E4"/>
    <w:rsid w:val="0007168B"/>
    <w:rsid w:val="000734CE"/>
    <w:rsid w:val="00075CF0"/>
    <w:rsid w:val="000821EE"/>
    <w:rsid w:val="00083612"/>
    <w:rsid w:val="000849B7"/>
    <w:rsid w:val="00090F31"/>
    <w:rsid w:val="00091364"/>
    <w:rsid w:val="00092FFA"/>
    <w:rsid w:val="000949A3"/>
    <w:rsid w:val="000A38D4"/>
    <w:rsid w:val="000B02B3"/>
    <w:rsid w:val="000B339C"/>
    <w:rsid w:val="000B34C2"/>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1193"/>
    <w:rsid w:val="000E1F38"/>
    <w:rsid w:val="000E471F"/>
    <w:rsid w:val="000E4BB2"/>
    <w:rsid w:val="000F3012"/>
    <w:rsid w:val="000F3FF9"/>
    <w:rsid w:val="000F59B6"/>
    <w:rsid w:val="000F61D4"/>
    <w:rsid w:val="00102C7E"/>
    <w:rsid w:val="001030AA"/>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76A52"/>
    <w:rsid w:val="00276D58"/>
    <w:rsid w:val="002810BE"/>
    <w:rsid w:val="00281D15"/>
    <w:rsid w:val="00282C78"/>
    <w:rsid w:val="002870B9"/>
    <w:rsid w:val="002924D4"/>
    <w:rsid w:val="00294010"/>
    <w:rsid w:val="002A00EA"/>
    <w:rsid w:val="002A2F91"/>
    <w:rsid w:val="002B1A24"/>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142B"/>
    <w:rsid w:val="00302458"/>
    <w:rsid w:val="00310F84"/>
    <w:rsid w:val="0031163C"/>
    <w:rsid w:val="00315361"/>
    <w:rsid w:val="00315710"/>
    <w:rsid w:val="00315CD7"/>
    <w:rsid w:val="00321366"/>
    <w:rsid w:val="00324860"/>
    <w:rsid w:val="00327E1A"/>
    <w:rsid w:val="00335163"/>
    <w:rsid w:val="00336192"/>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CB9"/>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5F5C"/>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5F7B69"/>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02BF"/>
    <w:rsid w:val="00712A68"/>
    <w:rsid w:val="007137E7"/>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47E39"/>
    <w:rsid w:val="00752198"/>
    <w:rsid w:val="00753C8A"/>
    <w:rsid w:val="00754044"/>
    <w:rsid w:val="00755C11"/>
    <w:rsid w:val="007570E1"/>
    <w:rsid w:val="007602BF"/>
    <w:rsid w:val="00763C9C"/>
    <w:rsid w:val="00764ED7"/>
    <w:rsid w:val="00765036"/>
    <w:rsid w:val="007741DD"/>
    <w:rsid w:val="007750AE"/>
    <w:rsid w:val="007774AE"/>
    <w:rsid w:val="00777579"/>
    <w:rsid w:val="007808E9"/>
    <w:rsid w:val="00781FBD"/>
    <w:rsid w:val="0078278D"/>
    <w:rsid w:val="007843FC"/>
    <w:rsid w:val="007850E0"/>
    <w:rsid w:val="00787DAE"/>
    <w:rsid w:val="00791098"/>
    <w:rsid w:val="00794F9C"/>
    <w:rsid w:val="00795B3D"/>
    <w:rsid w:val="00797000"/>
    <w:rsid w:val="007A5FEF"/>
    <w:rsid w:val="007A6FD4"/>
    <w:rsid w:val="007B1AE0"/>
    <w:rsid w:val="007B1E56"/>
    <w:rsid w:val="007B2E1D"/>
    <w:rsid w:val="007B4295"/>
    <w:rsid w:val="007C222E"/>
    <w:rsid w:val="007C4281"/>
    <w:rsid w:val="007C4F42"/>
    <w:rsid w:val="007C6C41"/>
    <w:rsid w:val="007C7E04"/>
    <w:rsid w:val="007D1722"/>
    <w:rsid w:val="007D173D"/>
    <w:rsid w:val="007D53E3"/>
    <w:rsid w:val="007D6614"/>
    <w:rsid w:val="007D75D8"/>
    <w:rsid w:val="007E3782"/>
    <w:rsid w:val="007E3D8B"/>
    <w:rsid w:val="007E438A"/>
    <w:rsid w:val="007E53B9"/>
    <w:rsid w:val="007E6370"/>
    <w:rsid w:val="007F31B4"/>
    <w:rsid w:val="007F500B"/>
    <w:rsid w:val="007F566B"/>
    <w:rsid w:val="007F6055"/>
    <w:rsid w:val="007F63A3"/>
    <w:rsid w:val="0080187E"/>
    <w:rsid w:val="00801C59"/>
    <w:rsid w:val="00802077"/>
    <w:rsid w:val="00804173"/>
    <w:rsid w:val="00805C56"/>
    <w:rsid w:val="008076B0"/>
    <w:rsid w:val="0081121D"/>
    <w:rsid w:val="008124B6"/>
    <w:rsid w:val="00820F65"/>
    <w:rsid w:val="008228AB"/>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A89"/>
    <w:rsid w:val="00867BD2"/>
    <w:rsid w:val="008718FD"/>
    <w:rsid w:val="00873CDE"/>
    <w:rsid w:val="0087496E"/>
    <w:rsid w:val="00874B7F"/>
    <w:rsid w:val="00876832"/>
    <w:rsid w:val="00877533"/>
    <w:rsid w:val="00877861"/>
    <w:rsid w:val="00880A9A"/>
    <w:rsid w:val="00881B11"/>
    <w:rsid w:val="008828B2"/>
    <w:rsid w:val="00883419"/>
    <w:rsid w:val="00891474"/>
    <w:rsid w:val="00891A87"/>
    <w:rsid w:val="008A443D"/>
    <w:rsid w:val="008A46BB"/>
    <w:rsid w:val="008B0D32"/>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29D6"/>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5D20"/>
    <w:rsid w:val="0095790E"/>
    <w:rsid w:val="00966B64"/>
    <w:rsid w:val="00972312"/>
    <w:rsid w:val="00973713"/>
    <w:rsid w:val="009747E3"/>
    <w:rsid w:val="00976C8E"/>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447B"/>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1854"/>
    <w:rsid w:val="00A93D1A"/>
    <w:rsid w:val="00A96D5D"/>
    <w:rsid w:val="00AA2869"/>
    <w:rsid w:val="00AA3DA3"/>
    <w:rsid w:val="00AA60BB"/>
    <w:rsid w:val="00AA63AA"/>
    <w:rsid w:val="00AA751B"/>
    <w:rsid w:val="00AB054D"/>
    <w:rsid w:val="00AB7B43"/>
    <w:rsid w:val="00AC05C6"/>
    <w:rsid w:val="00AC4151"/>
    <w:rsid w:val="00AC50F5"/>
    <w:rsid w:val="00AC7D64"/>
    <w:rsid w:val="00AD2C17"/>
    <w:rsid w:val="00AD7ABE"/>
    <w:rsid w:val="00AE07FF"/>
    <w:rsid w:val="00AF0C70"/>
    <w:rsid w:val="00AF354B"/>
    <w:rsid w:val="00B1117E"/>
    <w:rsid w:val="00B134B9"/>
    <w:rsid w:val="00B13728"/>
    <w:rsid w:val="00B155BF"/>
    <w:rsid w:val="00B1583B"/>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76944"/>
    <w:rsid w:val="00B80E17"/>
    <w:rsid w:val="00B81223"/>
    <w:rsid w:val="00B837DC"/>
    <w:rsid w:val="00B929C4"/>
    <w:rsid w:val="00B9439E"/>
    <w:rsid w:val="00B94C33"/>
    <w:rsid w:val="00B96A7B"/>
    <w:rsid w:val="00BA3256"/>
    <w:rsid w:val="00BA48A0"/>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132B"/>
    <w:rsid w:val="00C344E1"/>
    <w:rsid w:val="00C3462C"/>
    <w:rsid w:val="00C46117"/>
    <w:rsid w:val="00C51541"/>
    <w:rsid w:val="00C51C0E"/>
    <w:rsid w:val="00C52064"/>
    <w:rsid w:val="00C56159"/>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25"/>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67F88"/>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14CD"/>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77E2D"/>
    <w:rsid w:val="00E833AC"/>
    <w:rsid w:val="00E84878"/>
    <w:rsid w:val="00E85CF1"/>
    <w:rsid w:val="00E87143"/>
    <w:rsid w:val="00E902E5"/>
    <w:rsid w:val="00E94094"/>
    <w:rsid w:val="00E94A5B"/>
    <w:rsid w:val="00EB159A"/>
    <w:rsid w:val="00EC5F66"/>
    <w:rsid w:val="00ED3460"/>
    <w:rsid w:val="00ED4C9E"/>
    <w:rsid w:val="00ED5325"/>
    <w:rsid w:val="00ED5789"/>
    <w:rsid w:val="00EE36A2"/>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128F"/>
    <w:rsid w:val="00F9303A"/>
    <w:rsid w:val="00F95EA7"/>
    <w:rsid w:val="00F97F34"/>
    <w:rsid w:val="00FA010E"/>
    <w:rsid w:val="00FA45C5"/>
    <w:rsid w:val="00FA67FC"/>
    <w:rsid w:val="00FB24D8"/>
    <w:rsid w:val="00FB3D4F"/>
    <w:rsid w:val="00FB419E"/>
    <w:rsid w:val="00FB6B47"/>
    <w:rsid w:val="00FB73F0"/>
    <w:rsid w:val="00FB7F10"/>
    <w:rsid w:val="00FC1F44"/>
    <w:rsid w:val="00FC2209"/>
    <w:rsid w:val="00FC226D"/>
    <w:rsid w:val="00FC7F24"/>
    <w:rsid w:val="00FD312B"/>
    <w:rsid w:val="00FD39E2"/>
    <w:rsid w:val="00FD63DA"/>
    <w:rsid w:val="00FD6E76"/>
    <w:rsid w:val="00FD74F1"/>
    <w:rsid w:val="00FE02A7"/>
    <w:rsid w:val="00FE65FC"/>
    <w:rsid w:val="00FE6F66"/>
    <w:rsid w:val="00FF2AEB"/>
    <w:rsid w:val="00FF3E38"/>
    <w:rsid w:val="00FF4FCE"/>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142</Pages>
  <Words>35537</Words>
  <Characters>213222</Characters>
  <Application>Microsoft Office Word</Application>
  <DocSecurity>0</DocSecurity>
  <Lines>1776</Lines>
  <Paragraphs>496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Zbigniew Pychyński Nadleśnictwo Złoczew</cp:lastModifiedBy>
  <cp:revision>8</cp:revision>
  <cp:lastPrinted>2021-10-12T11:22:00Z</cp:lastPrinted>
  <dcterms:created xsi:type="dcterms:W3CDTF">2021-10-17T17:37:00Z</dcterms:created>
  <dcterms:modified xsi:type="dcterms:W3CDTF">2021-10-19T07:29:00Z</dcterms:modified>
</cp:coreProperties>
</file>